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726" w:rsidRPr="002E0726" w:rsidRDefault="002E0726" w:rsidP="002E0726">
      <w:pPr>
        <w:tabs>
          <w:tab w:val="left" w:pos="4536"/>
        </w:tabs>
        <w:ind w:firstLine="539"/>
        <w:jc w:val="right"/>
        <w:rPr>
          <w:rFonts w:eastAsia="Calibri"/>
          <w:sz w:val="28"/>
          <w:szCs w:val="28"/>
          <w:lang w:eastAsia="en-US"/>
        </w:rPr>
      </w:pPr>
      <w:r w:rsidRPr="002E0726">
        <w:rPr>
          <w:noProof/>
          <w:lang w:eastAsia="ru-RU"/>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-363220</wp:posOffset>
            </wp:positionV>
            <wp:extent cx="809625" cy="990600"/>
            <wp:effectExtent l="0" t="0" r="9525" b="0"/>
            <wp:wrapNone/>
            <wp:docPr id="1" name="Рисунок 1"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90600"/>
                    </a:xfrm>
                    <a:prstGeom prst="rect">
                      <a:avLst/>
                    </a:prstGeom>
                    <a:solidFill>
                      <a:srgbClr val="4F81BD"/>
                    </a:solidFill>
                    <a:ln>
                      <a:noFill/>
                    </a:ln>
                  </pic:spPr>
                </pic:pic>
              </a:graphicData>
            </a:graphic>
            <wp14:sizeRelH relativeFrom="page">
              <wp14:pctWidth>0</wp14:pctWidth>
            </wp14:sizeRelH>
            <wp14:sizeRelV relativeFrom="page">
              <wp14:pctHeight>0</wp14:pctHeight>
            </wp14:sizeRelV>
          </wp:anchor>
        </w:drawing>
      </w:r>
    </w:p>
    <w:p w:rsidR="002E0726" w:rsidRPr="002E0726" w:rsidRDefault="002E0726" w:rsidP="002E0726">
      <w:pPr>
        <w:tabs>
          <w:tab w:val="left" w:pos="4536"/>
        </w:tabs>
        <w:ind w:firstLine="539"/>
        <w:jc w:val="right"/>
        <w:rPr>
          <w:rFonts w:eastAsia="Calibri"/>
          <w:sz w:val="28"/>
          <w:szCs w:val="28"/>
          <w:lang w:eastAsia="en-US"/>
        </w:rPr>
      </w:pPr>
    </w:p>
    <w:p w:rsidR="002E0726" w:rsidRPr="002E0726" w:rsidRDefault="002E0726" w:rsidP="002E0726">
      <w:pPr>
        <w:tabs>
          <w:tab w:val="left" w:pos="4536"/>
        </w:tabs>
        <w:ind w:firstLine="539"/>
        <w:jc w:val="right"/>
        <w:rPr>
          <w:rFonts w:eastAsia="Calibri"/>
          <w:sz w:val="28"/>
          <w:szCs w:val="28"/>
          <w:lang w:eastAsia="en-US"/>
        </w:rPr>
      </w:pPr>
    </w:p>
    <w:p w:rsidR="002E0726" w:rsidRPr="002E0726" w:rsidRDefault="002E0726" w:rsidP="002E0726">
      <w:pPr>
        <w:ind w:firstLine="539"/>
        <w:jc w:val="center"/>
        <w:rPr>
          <w:rFonts w:eastAsia="Calibri"/>
          <w:sz w:val="28"/>
          <w:szCs w:val="28"/>
          <w:lang w:eastAsia="en-US"/>
        </w:rPr>
      </w:pPr>
      <w:r w:rsidRPr="002E0726">
        <w:rPr>
          <w:rFonts w:eastAsia="Calibri"/>
          <w:sz w:val="28"/>
          <w:szCs w:val="28"/>
          <w:lang w:eastAsia="en-US"/>
        </w:rPr>
        <w:t>АДМИНИСТРАЦИЯ ГАВРИЛОВО-ПОСАДСКОГО</w:t>
      </w:r>
    </w:p>
    <w:p w:rsidR="002E0726" w:rsidRPr="002E0726" w:rsidRDefault="002E0726" w:rsidP="002E0726">
      <w:pPr>
        <w:ind w:firstLine="539"/>
        <w:jc w:val="center"/>
        <w:rPr>
          <w:rFonts w:eastAsia="Calibri"/>
          <w:sz w:val="28"/>
          <w:szCs w:val="28"/>
          <w:lang w:eastAsia="en-US"/>
        </w:rPr>
      </w:pPr>
      <w:r w:rsidRPr="002E0726">
        <w:rPr>
          <w:rFonts w:eastAsia="Calibri"/>
          <w:sz w:val="28"/>
          <w:szCs w:val="28"/>
          <w:lang w:eastAsia="en-US"/>
        </w:rPr>
        <w:t>МУНИЦИПАЛЬНОГО РАЙОНА ИВАНОВСКОЙ ОБЛАСТИ</w:t>
      </w:r>
    </w:p>
    <w:p w:rsidR="002E0726" w:rsidRPr="002E0726" w:rsidRDefault="002E0726" w:rsidP="002E0726">
      <w:pPr>
        <w:ind w:firstLine="539"/>
        <w:jc w:val="center"/>
        <w:rPr>
          <w:rFonts w:eastAsia="Calibri"/>
          <w:b/>
          <w:sz w:val="28"/>
          <w:szCs w:val="28"/>
          <w:lang w:eastAsia="en-US"/>
        </w:rPr>
      </w:pPr>
      <w:r w:rsidRPr="002E0726">
        <w:rPr>
          <w:rFonts w:eastAsia="Calibri"/>
          <w:b/>
          <w:sz w:val="28"/>
          <w:szCs w:val="28"/>
          <w:lang w:eastAsia="en-US"/>
        </w:rPr>
        <w:t>ПОСТАНОВЛЕНИЕ</w:t>
      </w:r>
    </w:p>
    <w:p w:rsidR="002E0726" w:rsidRPr="002E0726" w:rsidRDefault="002E0726" w:rsidP="002E0726">
      <w:pPr>
        <w:ind w:firstLine="539"/>
        <w:jc w:val="center"/>
        <w:rPr>
          <w:rFonts w:eastAsia="Calibri"/>
          <w:b/>
          <w:sz w:val="32"/>
          <w:szCs w:val="32"/>
          <w:lang w:eastAsia="en-US"/>
        </w:rPr>
      </w:pPr>
    </w:p>
    <w:p w:rsidR="002E0726" w:rsidRPr="002E0726" w:rsidRDefault="002E0726" w:rsidP="002E0726">
      <w:pPr>
        <w:ind w:firstLine="539"/>
        <w:jc w:val="center"/>
        <w:rPr>
          <w:rFonts w:eastAsia="Calibri"/>
          <w:b/>
          <w:sz w:val="32"/>
          <w:szCs w:val="32"/>
          <w:lang w:eastAsia="en-US"/>
        </w:rPr>
      </w:pPr>
      <w:r w:rsidRPr="002E0726">
        <w:rPr>
          <w:rFonts w:eastAsia="Calibri"/>
          <w:b/>
          <w:sz w:val="32"/>
          <w:szCs w:val="32"/>
          <w:lang w:eastAsia="en-US"/>
        </w:rPr>
        <w:t xml:space="preserve"> </w:t>
      </w:r>
    </w:p>
    <w:p w:rsidR="002E0726" w:rsidRPr="002E0726" w:rsidRDefault="002E0726" w:rsidP="002E0726">
      <w:pPr>
        <w:ind w:firstLine="539"/>
        <w:jc w:val="center"/>
        <w:rPr>
          <w:rFonts w:eastAsia="Calibri"/>
          <w:sz w:val="28"/>
          <w:szCs w:val="28"/>
          <w:lang w:eastAsia="en-US"/>
        </w:rPr>
      </w:pPr>
      <w:proofErr w:type="gramStart"/>
      <w:r w:rsidRPr="002E0726">
        <w:rPr>
          <w:rFonts w:eastAsia="Calibri"/>
          <w:sz w:val="28"/>
          <w:szCs w:val="28"/>
          <w:lang w:eastAsia="en-US"/>
        </w:rPr>
        <w:t>от  11.11.2016</w:t>
      </w:r>
      <w:proofErr w:type="gramEnd"/>
      <w:r w:rsidRPr="002E0726">
        <w:rPr>
          <w:rFonts w:eastAsia="Calibri"/>
          <w:sz w:val="28"/>
          <w:szCs w:val="28"/>
          <w:lang w:eastAsia="en-US"/>
        </w:rPr>
        <w:t xml:space="preserve">  №  555-п</w:t>
      </w:r>
    </w:p>
    <w:p w:rsidR="002E0726" w:rsidRPr="002E0726" w:rsidRDefault="002E0726" w:rsidP="002E0726">
      <w:pPr>
        <w:ind w:firstLine="539"/>
        <w:jc w:val="center"/>
        <w:rPr>
          <w:rFonts w:eastAsia="Calibri"/>
          <w:sz w:val="28"/>
          <w:szCs w:val="28"/>
          <w:lang w:eastAsia="en-US"/>
        </w:rPr>
      </w:pPr>
    </w:p>
    <w:p w:rsidR="002E0726" w:rsidRPr="002E0726" w:rsidRDefault="002E0726" w:rsidP="002E0726">
      <w:pPr>
        <w:ind w:firstLine="539"/>
        <w:jc w:val="both"/>
        <w:rPr>
          <w:rFonts w:eastAsia="Calibri"/>
          <w:sz w:val="28"/>
          <w:szCs w:val="28"/>
          <w:lang w:eastAsia="en-US"/>
        </w:rPr>
      </w:pPr>
    </w:p>
    <w:p w:rsidR="002E0726" w:rsidRPr="002E0726" w:rsidRDefault="002E0726" w:rsidP="002E0726">
      <w:pPr>
        <w:widowControl w:val="0"/>
        <w:tabs>
          <w:tab w:val="left" w:pos="9071"/>
        </w:tabs>
        <w:suppressAutoHyphens w:val="0"/>
        <w:autoSpaceDE w:val="0"/>
        <w:autoSpaceDN w:val="0"/>
        <w:adjustRightInd w:val="0"/>
        <w:ind w:right="-1"/>
        <w:jc w:val="center"/>
        <w:rPr>
          <w:b/>
          <w:bCs/>
          <w:sz w:val="28"/>
          <w:szCs w:val="28"/>
          <w:lang w:eastAsia="ru-RU"/>
        </w:rPr>
      </w:pPr>
      <w:r w:rsidRPr="002E0726">
        <w:rPr>
          <w:b/>
          <w:bCs/>
          <w:sz w:val="28"/>
          <w:szCs w:val="28"/>
          <w:lang w:eastAsia="ru-RU"/>
        </w:rPr>
        <w:t>О муниципальной программе «Долгосрочная сбалансированность и устойчивость консолидированного бюджета Гаврилово-Посадского муниципального района»</w:t>
      </w:r>
    </w:p>
    <w:p w:rsidR="002E0726" w:rsidRPr="002E0726" w:rsidRDefault="002E0726" w:rsidP="002E0726">
      <w:pPr>
        <w:jc w:val="center"/>
        <w:rPr>
          <w:rFonts w:eastAsia="Calibri"/>
          <w:color w:val="BFBFBF"/>
          <w:sz w:val="28"/>
          <w:szCs w:val="28"/>
          <w:lang w:eastAsia="en-US"/>
        </w:rPr>
      </w:pPr>
      <w:r w:rsidRPr="002E0726">
        <w:rPr>
          <w:rFonts w:eastAsia="Calibri"/>
          <w:color w:val="BFBFBF"/>
          <w:sz w:val="28"/>
          <w:szCs w:val="28"/>
          <w:lang w:eastAsia="en-US"/>
        </w:rPr>
        <w:t>(</w:t>
      </w:r>
      <w:r w:rsidRPr="002E0726">
        <w:rPr>
          <w:rFonts w:eastAsia="Calibri"/>
          <w:color w:val="BFBFBF"/>
          <w:sz w:val="28"/>
          <w:szCs w:val="28"/>
          <w:lang w:eastAsia="en-US"/>
        </w:rPr>
        <w:t>в редакции постановления от 28.04.2017 № 247-п, от 26.09.2017 № 556-п, от 09.11.2017 № 652-п, от 28.12.2017 №791-п, от 03.04.2018 №159-п, от 27.09.2018 № 504-п, от 27.09.2018 № 504-п, от 19.11.2018 618-п, от 28.12.2018 № 696-п</w:t>
      </w:r>
      <w:r w:rsidRPr="002E0726">
        <w:rPr>
          <w:rFonts w:eastAsia="Calibri"/>
          <w:color w:val="BFBFBF"/>
          <w:sz w:val="28"/>
          <w:szCs w:val="28"/>
          <w:lang w:eastAsia="en-US"/>
        </w:rPr>
        <w:t>)</w:t>
      </w:r>
    </w:p>
    <w:p w:rsidR="002E0726" w:rsidRPr="002E0726" w:rsidRDefault="002E0726" w:rsidP="002E0726">
      <w:pPr>
        <w:jc w:val="both"/>
        <w:rPr>
          <w:b/>
          <w:sz w:val="28"/>
          <w:szCs w:val="28"/>
        </w:rPr>
      </w:pPr>
      <w:r w:rsidRPr="002E0726">
        <w:rPr>
          <w:sz w:val="28"/>
          <w:szCs w:val="28"/>
        </w:rPr>
        <w:t xml:space="preserve">      В соответствии со </w:t>
      </w:r>
      <w:hyperlink r:id="rId8" w:history="1">
        <w:r w:rsidRPr="002E0726">
          <w:rPr>
            <w:sz w:val="28"/>
            <w:szCs w:val="28"/>
          </w:rPr>
          <w:t>статьей 179</w:t>
        </w:r>
      </w:hyperlink>
      <w:r w:rsidRPr="002E0726">
        <w:rPr>
          <w:sz w:val="28"/>
          <w:szCs w:val="28"/>
        </w:rPr>
        <w:t xml:space="preserve"> Бюджетного кодекса Российской Федерации,  руководствуясь решением Совета Гаврилово-Посадского муниципального района от 24.06.2009 № 224 «О Положении о бюджетном процессе в Гаврилово-Посадском муниципальном районе» (в действующей редакции), постановлением администрации Гаврилово-Посадского муниципального района от  23.08.2013 № 403-п «Об утверждении Порядка разработки, реализации и оценки эффективности муниципальных программ  Гаврилово-Посадского муниципального района», Администрация Гаврилово-Посадского муниципального района</w:t>
      </w:r>
      <w:r>
        <w:rPr>
          <w:sz w:val="28"/>
          <w:szCs w:val="28"/>
        </w:rPr>
        <w:t xml:space="preserve"> </w:t>
      </w:r>
      <w:r w:rsidRPr="002E0726">
        <w:rPr>
          <w:b/>
          <w:sz w:val="28"/>
          <w:szCs w:val="28"/>
        </w:rPr>
        <w:t>п о с т а н о в л я е т:</w:t>
      </w:r>
    </w:p>
    <w:p w:rsidR="002E0726" w:rsidRPr="002E0726" w:rsidRDefault="002E0726" w:rsidP="002E0726">
      <w:pPr>
        <w:tabs>
          <w:tab w:val="left" w:pos="567"/>
          <w:tab w:val="left" w:pos="709"/>
        </w:tabs>
        <w:suppressAutoHyphens w:val="0"/>
        <w:jc w:val="both"/>
        <w:rPr>
          <w:rFonts w:eastAsia="Calibri"/>
          <w:sz w:val="28"/>
          <w:szCs w:val="28"/>
          <w:lang w:eastAsia="en-US"/>
        </w:rPr>
      </w:pPr>
      <w:r w:rsidRPr="002E0726">
        <w:rPr>
          <w:rFonts w:eastAsia="Calibri"/>
          <w:sz w:val="28"/>
          <w:szCs w:val="28"/>
          <w:lang w:eastAsia="en-US"/>
        </w:rPr>
        <w:t xml:space="preserve">          1. Утвердить муниципальную программу «Долгосрочная сбалансированность и устойчивость консолидированного бюджета Гаврилово-Посадского муниципального района» согласно приложению.</w:t>
      </w:r>
    </w:p>
    <w:p w:rsidR="002E0726" w:rsidRPr="002E0726" w:rsidRDefault="002E0726" w:rsidP="002E0726">
      <w:pPr>
        <w:suppressAutoHyphens w:val="0"/>
        <w:jc w:val="both"/>
        <w:rPr>
          <w:rFonts w:eastAsia="Calibri"/>
          <w:sz w:val="28"/>
          <w:szCs w:val="28"/>
          <w:lang w:eastAsia="en-US"/>
        </w:rPr>
      </w:pPr>
      <w:r w:rsidRPr="002E0726">
        <w:rPr>
          <w:rFonts w:eastAsia="Calibri"/>
          <w:sz w:val="28"/>
          <w:szCs w:val="28"/>
          <w:lang w:eastAsia="en-US"/>
        </w:rPr>
        <w:tab/>
        <w:t>2. Финансирование расходов на реализацию программы осуществлять в пределах средств, предусмотренных в бюджете Гаврилово-Посадского муниципального района на указанные цели.</w:t>
      </w:r>
    </w:p>
    <w:p w:rsidR="002E0726" w:rsidRPr="002E0726" w:rsidRDefault="002E0726" w:rsidP="002E0726">
      <w:pPr>
        <w:widowControl w:val="0"/>
        <w:suppressAutoHyphens w:val="0"/>
        <w:autoSpaceDE w:val="0"/>
        <w:autoSpaceDN w:val="0"/>
        <w:adjustRightInd w:val="0"/>
        <w:jc w:val="both"/>
        <w:rPr>
          <w:rFonts w:cs="Calibri"/>
          <w:bCs/>
          <w:sz w:val="28"/>
          <w:szCs w:val="28"/>
          <w:lang w:eastAsia="ru-RU"/>
        </w:rPr>
      </w:pPr>
      <w:r w:rsidRPr="002E0726">
        <w:rPr>
          <w:bCs/>
          <w:sz w:val="28"/>
          <w:szCs w:val="28"/>
          <w:lang w:eastAsia="ru-RU"/>
        </w:rPr>
        <w:t xml:space="preserve">          </w:t>
      </w:r>
      <w:r w:rsidRPr="002E0726">
        <w:rPr>
          <w:rFonts w:cs="Calibri"/>
          <w:b/>
          <w:bCs/>
          <w:sz w:val="28"/>
          <w:szCs w:val="28"/>
          <w:lang w:eastAsia="ru-RU"/>
        </w:rPr>
        <w:tab/>
      </w:r>
      <w:r w:rsidRPr="002E0726">
        <w:rPr>
          <w:rFonts w:cs="Calibri"/>
          <w:bCs/>
          <w:sz w:val="28"/>
          <w:szCs w:val="28"/>
          <w:lang w:eastAsia="ru-RU"/>
        </w:rPr>
        <w:t xml:space="preserve">3. Контроль за исполнением настоящего постановления возложить на заместителя главы администрации, начальника Финансового управления </w:t>
      </w:r>
      <w:proofErr w:type="spellStart"/>
      <w:r w:rsidRPr="002E0726">
        <w:rPr>
          <w:rFonts w:cs="Calibri"/>
          <w:bCs/>
          <w:sz w:val="28"/>
          <w:szCs w:val="28"/>
          <w:lang w:eastAsia="ru-RU"/>
        </w:rPr>
        <w:t>Балко</w:t>
      </w:r>
      <w:proofErr w:type="spellEnd"/>
      <w:r w:rsidRPr="002E0726">
        <w:rPr>
          <w:rFonts w:cs="Calibri"/>
          <w:bCs/>
          <w:sz w:val="28"/>
          <w:szCs w:val="28"/>
          <w:lang w:eastAsia="ru-RU"/>
        </w:rPr>
        <w:t xml:space="preserve"> Г.В.</w:t>
      </w:r>
    </w:p>
    <w:p w:rsidR="002E0726" w:rsidRPr="002E0726" w:rsidRDefault="002E0726" w:rsidP="002E0726">
      <w:pPr>
        <w:suppressAutoHyphens w:val="0"/>
        <w:jc w:val="both"/>
        <w:rPr>
          <w:rFonts w:eastAsia="Calibri"/>
          <w:sz w:val="28"/>
          <w:szCs w:val="28"/>
          <w:lang w:eastAsia="en-US"/>
        </w:rPr>
      </w:pPr>
      <w:r w:rsidRPr="002E0726">
        <w:rPr>
          <w:rFonts w:eastAsia="Calibri"/>
          <w:sz w:val="28"/>
          <w:szCs w:val="28"/>
          <w:lang w:eastAsia="en-US"/>
        </w:rPr>
        <w:t xml:space="preserve">          4. Опубликовать настоящее постановление в сборнике «Вестник Гаврилово-Посадского муниципального района» и разместить на официальном сайте Гаврилово-Посадского муниципального района.</w:t>
      </w:r>
    </w:p>
    <w:p w:rsidR="002E0726" w:rsidRPr="002E0726" w:rsidRDefault="002E0726" w:rsidP="002E0726">
      <w:pPr>
        <w:suppressAutoHyphens w:val="0"/>
        <w:ind w:firstLine="709"/>
        <w:jc w:val="both"/>
        <w:rPr>
          <w:rFonts w:eastAsia="Calibri"/>
          <w:sz w:val="28"/>
          <w:szCs w:val="28"/>
          <w:lang w:eastAsia="en-US"/>
        </w:rPr>
      </w:pPr>
      <w:r w:rsidRPr="002E0726">
        <w:rPr>
          <w:rFonts w:eastAsia="Calibri"/>
          <w:sz w:val="28"/>
          <w:szCs w:val="28"/>
          <w:lang w:eastAsia="en-US"/>
        </w:rPr>
        <w:t>5. Настоящее постановление вступает в силу со дня официального опубликования.</w:t>
      </w:r>
    </w:p>
    <w:p w:rsidR="002E0726" w:rsidRPr="002E0726" w:rsidRDefault="002E0726" w:rsidP="002E0726">
      <w:pPr>
        <w:suppressAutoHyphens w:val="0"/>
        <w:jc w:val="both"/>
        <w:rPr>
          <w:rFonts w:eastAsia="Calibri"/>
          <w:sz w:val="28"/>
          <w:szCs w:val="28"/>
          <w:lang w:eastAsia="en-US"/>
        </w:rPr>
      </w:pPr>
    </w:p>
    <w:p w:rsidR="002E0726" w:rsidRPr="002E0726" w:rsidRDefault="002E0726" w:rsidP="002E0726">
      <w:pPr>
        <w:widowControl w:val="0"/>
        <w:suppressAutoHyphens w:val="0"/>
        <w:autoSpaceDE w:val="0"/>
        <w:autoSpaceDN w:val="0"/>
        <w:adjustRightInd w:val="0"/>
        <w:ind w:right="-1"/>
        <w:jc w:val="both"/>
        <w:rPr>
          <w:rFonts w:ascii="Calibri" w:eastAsia="Calibri" w:hAnsi="Calibri" w:cs="Calibri"/>
          <w:bCs/>
          <w:sz w:val="28"/>
          <w:szCs w:val="28"/>
          <w:lang w:eastAsia="en-US"/>
        </w:rPr>
      </w:pPr>
      <w:r w:rsidRPr="002E0726">
        <w:rPr>
          <w:b/>
          <w:bCs/>
          <w:sz w:val="28"/>
          <w:szCs w:val="28"/>
          <w:lang w:eastAsia="ru-RU"/>
        </w:rPr>
        <w:t xml:space="preserve"> </w:t>
      </w:r>
    </w:p>
    <w:p w:rsidR="002E0726" w:rsidRPr="002E0726" w:rsidRDefault="002E0726" w:rsidP="002E0726">
      <w:pPr>
        <w:ind w:right="-6"/>
        <w:jc w:val="both"/>
        <w:rPr>
          <w:rFonts w:eastAsia="Calibri"/>
          <w:b/>
          <w:sz w:val="28"/>
          <w:szCs w:val="28"/>
          <w:lang w:eastAsia="en-US"/>
        </w:rPr>
      </w:pPr>
      <w:r w:rsidRPr="002E0726">
        <w:rPr>
          <w:rFonts w:eastAsia="Calibri"/>
          <w:b/>
          <w:sz w:val="28"/>
          <w:szCs w:val="28"/>
          <w:lang w:eastAsia="en-US"/>
        </w:rPr>
        <w:t xml:space="preserve">Глава Гаврилово-Посадского </w:t>
      </w:r>
    </w:p>
    <w:p w:rsidR="002E0726" w:rsidRPr="002E0726" w:rsidRDefault="002E0726" w:rsidP="002E0726">
      <w:pPr>
        <w:ind w:right="-6"/>
        <w:jc w:val="both"/>
        <w:rPr>
          <w:b/>
          <w:sz w:val="28"/>
          <w:szCs w:val="28"/>
        </w:rPr>
      </w:pPr>
      <w:r w:rsidRPr="002E0726">
        <w:rPr>
          <w:rFonts w:eastAsia="Calibri"/>
          <w:b/>
          <w:sz w:val="28"/>
          <w:szCs w:val="28"/>
          <w:lang w:eastAsia="en-US"/>
        </w:rPr>
        <w:t>муниципального района</w:t>
      </w:r>
      <w:r w:rsidRPr="002E0726">
        <w:rPr>
          <w:rFonts w:eastAsia="Calibri"/>
          <w:b/>
          <w:sz w:val="28"/>
          <w:szCs w:val="28"/>
          <w:lang w:eastAsia="en-US"/>
        </w:rPr>
        <w:tab/>
      </w:r>
      <w:r w:rsidRPr="002E0726">
        <w:rPr>
          <w:rFonts w:eastAsia="Calibri"/>
          <w:b/>
          <w:sz w:val="28"/>
          <w:szCs w:val="28"/>
          <w:lang w:eastAsia="en-US"/>
        </w:rPr>
        <w:tab/>
        <w:t xml:space="preserve">                    </w:t>
      </w:r>
      <w:r w:rsidRPr="002E0726">
        <w:rPr>
          <w:rFonts w:eastAsia="Calibri"/>
          <w:b/>
          <w:sz w:val="28"/>
          <w:szCs w:val="28"/>
          <w:lang w:eastAsia="en-US"/>
        </w:rPr>
        <w:tab/>
        <w:t xml:space="preserve">                         В.Ю. Лаптев </w:t>
      </w:r>
      <w:r w:rsidRPr="002E0726">
        <w:rPr>
          <w:sz w:val="28"/>
          <w:szCs w:val="28"/>
        </w:rPr>
        <w:t xml:space="preserve">         </w:t>
      </w:r>
    </w:p>
    <w:p w:rsidR="00FC1EDE" w:rsidRDefault="00D96F86" w:rsidP="00D96F86">
      <w:pPr>
        <w:tabs>
          <w:tab w:val="left" w:pos="6780"/>
        </w:tabs>
        <w:suppressAutoHyphens w:val="0"/>
        <w:autoSpaceDE w:val="0"/>
        <w:autoSpaceDN w:val="0"/>
        <w:adjustRightInd w:val="0"/>
        <w:ind w:firstLine="840"/>
        <w:jc w:val="right"/>
        <w:rPr>
          <w:sz w:val="28"/>
          <w:szCs w:val="20"/>
          <w:lang w:eastAsia="ru-RU"/>
        </w:rPr>
      </w:pPr>
      <w:bookmarkStart w:id="0" w:name="_GoBack"/>
      <w:bookmarkEnd w:id="0"/>
      <w:r w:rsidRPr="00D96F86">
        <w:rPr>
          <w:sz w:val="28"/>
          <w:szCs w:val="20"/>
          <w:lang w:eastAsia="ru-RU"/>
        </w:rPr>
        <w:lastRenderedPageBreak/>
        <w:t>Приложение</w:t>
      </w:r>
      <w:r w:rsidR="00FC1EDE">
        <w:rPr>
          <w:sz w:val="28"/>
          <w:szCs w:val="20"/>
          <w:lang w:eastAsia="ru-RU"/>
        </w:rPr>
        <w:t xml:space="preserve"> </w:t>
      </w:r>
      <w:r w:rsidRPr="00D96F86">
        <w:rPr>
          <w:sz w:val="28"/>
          <w:szCs w:val="20"/>
          <w:lang w:eastAsia="ru-RU"/>
        </w:rPr>
        <w:t xml:space="preserve">к постановлению </w:t>
      </w:r>
    </w:p>
    <w:p w:rsidR="00FC1EDE" w:rsidRDefault="00FC1EDE" w:rsidP="00D96F86">
      <w:pPr>
        <w:tabs>
          <w:tab w:val="left" w:pos="6780"/>
        </w:tabs>
        <w:suppressAutoHyphens w:val="0"/>
        <w:autoSpaceDE w:val="0"/>
        <w:autoSpaceDN w:val="0"/>
        <w:adjustRightInd w:val="0"/>
        <w:ind w:firstLine="840"/>
        <w:jc w:val="right"/>
        <w:rPr>
          <w:sz w:val="28"/>
          <w:szCs w:val="20"/>
          <w:lang w:eastAsia="ru-RU"/>
        </w:rPr>
      </w:pPr>
      <w:r>
        <w:rPr>
          <w:sz w:val="28"/>
          <w:szCs w:val="20"/>
          <w:lang w:eastAsia="ru-RU"/>
        </w:rPr>
        <w:t xml:space="preserve">администрации </w:t>
      </w:r>
      <w:r w:rsidR="00D96F86" w:rsidRPr="00D96F86">
        <w:rPr>
          <w:sz w:val="28"/>
          <w:szCs w:val="20"/>
          <w:lang w:eastAsia="ru-RU"/>
        </w:rPr>
        <w:t xml:space="preserve">Гаврилово-Посадского </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r w:rsidRPr="00D96F86">
        <w:rPr>
          <w:sz w:val="28"/>
          <w:szCs w:val="20"/>
          <w:lang w:eastAsia="ru-RU"/>
        </w:rPr>
        <w:t>муниципального района</w:t>
      </w:r>
    </w:p>
    <w:p w:rsidR="00D96F86" w:rsidRPr="000E2187" w:rsidRDefault="001D7777" w:rsidP="00D96F86">
      <w:pPr>
        <w:tabs>
          <w:tab w:val="left" w:pos="6780"/>
        </w:tabs>
        <w:suppressAutoHyphens w:val="0"/>
        <w:autoSpaceDE w:val="0"/>
        <w:autoSpaceDN w:val="0"/>
        <w:adjustRightInd w:val="0"/>
        <w:ind w:firstLine="840"/>
        <w:jc w:val="right"/>
        <w:rPr>
          <w:sz w:val="28"/>
          <w:szCs w:val="20"/>
          <w:u w:val="single"/>
          <w:lang w:eastAsia="ru-RU"/>
        </w:rPr>
      </w:pPr>
      <w:r w:rsidRPr="000E2187">
        <w:rPr>
          <w:sz w:val="28"/>
          <w:szCs w:val="20"/>
          <w:u w:val="single"/>
          <w:lang w:eastAsia="ru-RU"/>
        </w:rPr>
        <w:t>от</w:t>
      </w:r>
      <w:r w:rsidR="000E2187" w:rsidRPr="000E2187">
        <w:rPr>
          <w:sz w:val="28"/>
          <w:szCs w:val="20"/>
          <w:u w:val="single"/>
          <w:lang w:eastAsia="ru-RU"/>
        </w:rPr>
        <w:t xml:space="preserve"> </w:t>
      </w:r>
      <w:r w:rsidRPr="000E2187">
        <w:rPr>
          <w:sz w:val="28"/>
          <w:szCs w:val="20"/>
          <w:u w:val="single"/>
          <w:lang w:eastAsia="ru-RU"/>
        </w:rPr>
        <w:t xml:space="preserve"> </w:t>
      </w:r>
      <w:r w:rsidR="000E2187" w:rsidRPr="000E2187">
        <w:rPr>
          <w:sz w:val="28"/>
          <w:szCs w:val="20"/>
          <w:u w:val="single"/>
          <w:lang w:eastAsia="ru-RU"/>
        </w:rPr>
        <w:t xml:space="preserve">11.11.2016  </w:t>
      </w:r>
      <w:r w:rsidRPr="000E2187">
        <w:rPr>
          <w:sz w:val="28"/>
          <w:szCs w:val="20"/>
          <w:u w:val="single"/>
          <w:lang w:eastAsia="ru-RU"/>
        </w:rPr>
        <w:t xml:space="preserve"> </w:t>
      </w:r>
      <w:r w:rsidR="00D96F86" w:rsidRPr="000E2187">
        <w:rPr>
          <w:sz w:val="28"/>
          <w:szCs w:val="20"/>
          <w:u w:val="single"/>
          <w:lang w:eastAsia="ru-RU"/>
        </w:rPr>
        <w:t xml:space="preserve">№ </w:t>
      </w:r>
      <w:r w:rsidR="000E2187" w:rsidRPr="000E2187">
        <w:rPr>
          <w:sz w:val="28"/>
          <w:szCs w:val="20"/>
          <w:u w:val="single"/>
          <w:lang w:eastAsia="ru-RU"/>
        </w:rPr>
        <w:t>555-п</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center"/>
        <w:rPr>
          <w:b/>
          <w:sz w:val="28"/>
          <w:szCs w:val="20"/>
          <w:lang w:eastAsia="ru-RU"/>
        </w:rPr>
      </w:pPr>
      <w:r w:rsidRPr="00D96F86">
        <w:rPr>
          <w:b/>
          <w:sz w:val="28"/>
          <w:szCs w:val="20"/>
          <w:lang w:eastAsia="ru-RU"/>
        </w:rPr>
        <w:t>МУНИЦИПАЛЬНАЯ ПРОГРАММА</w:t>
      </w:r>
    </w:p>
    <w:p w:rsidR="00D96F86" w:rsidRPr="00D96F86" w:rsidRDefault="00D96F86" w:rsidP="00D96F86">
      <w:pPr>
        <w:tabs>
          <w:tab w:val="left" w:pos="6780"/>
        </w:tabs>
        <w:suppressAutoHyphens w:val="0"/>
        <w:autoSpaceDE w:val="0"/>
        <w:autoSpaceDN w:val="0"/>
        <w:adjustRightInd w:val="0"/>
        <w:ind w:firstLine="840"/>
        <w:jc w:val="center"/>
        <w:rPr>
          <w:b/>
          <w:sz w:val="28"/>
          <w:szCs w:val="20"/>
          <w:lang w:eastAsia="ru-RU"/>
        </w:rPr>
      </w:pPr>
      <w:r w:rsidRPr="00D96F86">
        <w:rPr>
          <w:b/>
          <w:sz w:val="28"/>
          <w:szCs w:val="20"/>
          <w:lang w:eastAsia="ru-RU"/>
        </w:rPr>
        <w:t xml:space="preserve">«Долгосрочная сбалансированность и устойчивость консолидированного бюджета Гаврилово-Посадского </w:t>
      </w:r>
    </w:p>
    <w:p w:rsidR="00D96F86" w:rsidRPr="00D96F86" w:rsidRDefault="00D96F86" w:rsidP="00D96F86">
      <w:pPr>
        <w:tabs>
          <w:tab w:val="left" w:pos="6780"/>
        </w:tabs>
        <w:suppressAutoHyphens w:val="0"/>
        <w:autoSpaceDE w:val="0"/>
        <w:autoSpaceDN w:val="0"/>
        <w:adjustRightInd w:val="0"/>
        <w:ind w:firstLine="840"/>
        <w:jc w:val="center"/>
        <w:rPr>
          <w:b/>
          <w:sz w:val="28"/>
          <w:szCs w:val="20"/>
          <w:lang w:eastAsia="ru-RU"/>
        </w:rPr>
      </w:pPr>
      <w:r w:rsidRPr="00D96F86">
        <w:rPr>
          <w:b/>
          <w:sz w:val="28"/>
          <w:szCs w:val="20"/>
          <w:lang w:eastAsia="ru-RU"/>
        </w:rPr>
        <w:t>муниципального района»</w:t>
      </w:r>
    </w:p>
    <w:p w:rsidR="00D44CE2" w:rsidRDefault="00C67D8B" w:rsidP="00CA74A4">
      <w:pPr>
        <w:tabs>
          <w:tab w:val="left" w:pos="6780"/>
        </w:tabs>
        <w:suppressAutoHyphens w:val="0"/>
        <w:autoSpaceDE w:val="0"/>
        <w:autoSpaceDN w:val="0"/>
        <w:adjustRightInd w:val="0"/>
        <w:jc w:val="center"/>
        <w:rPr>
          <w:b/>
          <w:sz w:val="28"/>
          <w:szCs w:val="20"/>
          <w:lang w:eastAsia="ru-RU"/>
        </w:rPr>
      </w:pPr>
      <w:r w:rsidRPr="00C67D8B">
        <w:rPr>
          <w:rFonts w:eastAsia="Calibri"/>
          <w:color w:val="BFBFBF"/>
          <w:sz w:val="28"/>
          <w:szCs w:val="28"/>
          <w:lang w:eastAsia="en-US"/>
        </w:rPr>
        <w:t>(в редакции постановления от 28.04.2017 № 247-п</w:t>
      </w:r>
      <w:r w:rsidR="00CA74A4">
        <w:rPr>
          <w:rFonts w:eastAsia="Calibri"/>
          <w:color w:val="BFBFBF"/>
          <w:sz w:val="28"/>
          <w:szCs w:val="28"/>
          <w:lang w:eastAsia="en-US"/>
        </w:rPr>
        <w:t>, от 26.09.2017 № 556-п</w:t>
      </w:r>
      <w:r w:rsidR="00DD31F7">
        <w:rPr>
          <w:rFonts w:eastAsia="Calibri"/>
          <w:color w:val="BFBFBF"/>
          <w:sz w:val="28"/>
          <w:szCs w:val="28"/>
          <w:lang w:eastAsia="en-US"/>
        </w:rPr>
        <w:t>, от 09.11.2017 № 652-п</w:t>
      </w:r>
      <w:r w:rsidR="00C30726">
        <w:rPr>
          <w:rFonts w:eastAsia="Calibri"/>
          <w:color w:val="BFBFBF"/>
          <w:sz w:val="28"/>
          <w:szCs w:val="28"/>
          <w:lang w:eastAsia="en-US"/>
        </w:rPr>
        <w:t>, от 28.12.2017 №791-п</w:t>
      </w:r>
      <w:r w:rsidR="00F92740">
        <w:rPr>
          <w:rFonts w:eastAsia="Calibri"/>
          <w:color w:val="BFBFBF"/>
          <w:sz w:val="28"/>
          <w:szCs w:val="28"/>
          <w:lang w:eastAsia="en-US"/>
        </w:rPr>
        <w:t>, от 03.04.2018 №159-п</w:t>
      </w:r>
      <w:r w:rsidR="00627361">
        <w:rPr>
          <w:rFonts w:eastAsia="Calibri"/>
          <w:color w:val="BFBFBF"/>
          <w:sz w:val="28"/>
          <w:szCs w:val="28"/>
          <w:lang w:eastAsia="en-US"/>
        </w:rPr>
        <w:t>, от 27.09.2018 № 504-п, от 27.09.2018 № 504-п, от 19.11.2018 618-п</w:t>
      </w:r>
      <w:r w:rsidR="00610C2C">
        <w:rPr>
          <w:rFonts w:eastAsia="Calibri"/>
          <w:color w:val="BFBFBF"/>
          <w:sz w:val="28"/>
          <w:szCs w:val="28"/>
          <w:lang w:eastAsia="en-US"/>
        </w:rPr>
        <w:t>, от 28.12.2018 № 696-п</w:t>
      </w:r>
      <w:r w:rsidRPr="00C67D8B">
        <w:rPr>
          <w:rFonts w:eastAsia="Calibri"/>
          <w:color w:val="BFBFBF"/>
          <w:sz w:val="28"/>
          <w:szCs w:val="28"/>
          <w:lang w:eastAsia="en-US"/>
        </w:rPr>
        <w:t>)</w:t>
      </w:r>
    </w:p>
    <w:p w:rsidR="00D44CE2" w:rsidRPr="00D96F86" w:rsidRDefault="00D44CE2" w:rsidP="00D96F86">
      <w:pPr>
        <w:tabs>
          <w:tab w:val="left" w:pos="6780"/>
        </w:tabs>
        <w:suppressAutoHyphens w:val="0"/>
        <w:autoSpaceDE w:val="0"/>
        <w:autoSpaceDN w:val="0"/>
        <w:adjustRightInd w:val="0"/>
        <w:ind w:firstLine="840"/>
        <w:jc w:val="center"/>
        <w:rPr>
          <w:b/>
          <w:sz w:val="28"/>
          <w:szCs w:val="20"/>
          <w:lang w:eastAsia="ru-RU"/>
        </w:rPr>
      </w:pPr>
    </w:p>
    <w:p w:rsidR="00D96F86" w:rsidRDefault="00D96F86" w:rsidP="00D96F86">
      <w:pPr>
        <w:tabs>
          <w:tab w:val="left" w:pos="6780"/>
          <w:tab w:val="right" w:pos="9497"/>
        </w:tabs>
        <w:suppressAutoHyphens w:val="0"/>
        <w:autoSpaceDE w:val="0"/>
        <w:autoSpaceDN w:val="0"/>
        <w:adjustRightInd w:val="0"/>
        <w:ind w:firstLine="840"/>
        <w:jc w:val="center"/>
        <w:rPr>
          <w:sz w:val="28"/>
          <w:szCs w:val="20"/>
          <w:lang w:eastAsia="ru-RU"/>
        </w:rPr>
      </w:pPr>
      <w:r w:rsidRPr="00D96F86">
        <w:rPr>
          <w:sz w:val="28"/>
          <w:szCs w:val="20"/>
          <w:lang w:eastAsia="ru-RU"/>
        </w:rPr>
        <w:t xml:space="preserve">Раздел 1.  Паспорт муниципальной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844"/>
      </w:tblGrid>
      <w:tr w:rsidR="00D96F86" w:rsidRPr="00D96F86" w:rsidTr="00610C2C">
        <w:tc>
          <w:tcPr>
            <w:tcW w:w="2217"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Наименование</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программы</w:t>
            </w:r>
          </w:p>
        </w:tc>
        <w:tc>
          <w:tcPr>
            <w:tcW w:w="6844"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Долгосрочная сбалансированность и устойчивость консолидированного бюджета Гаврилово-Посадского муниципального района</w:t>
            </w:r>
          </w:p>
        </w:tc>
      </w:tr>
      <w:tr w:rsidR="00D96F86" w:rsidRPr="00D96F86" w:rsidTr="00610C2C">
        <w:tc>
          <w:tcPr>
            <w:tcW w:w="2217"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Срок</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реализации</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программы</w:t>
            </w:r>
          </w:p>
        </w:tc>
        <w:tc>
          <w:tcPr>
            <w:tcW w:w="6844" w:type="dxa"/>
          </w:tcPr>
          <w:p w:rsidR="00D96F86" w:rsidRPr="00D96F86" w:rsidRDefault="00D96F86" w:rsidP="00627361">
            <w:pPr>
              <w:tabs>
                <w:tab w:val="left" w:pos="6780"/>
              </w:tabs>
              <w:suppressAutoHyphens w:val="0"/>
              <w:autoSpaceDE w:val="0"/>
              <w:autoSpaceDN w:val="0"/>
              <w:adjustRightInd w:val="0"/>
              <w:jc w:val="both"/>
              <w:rPr>
                <w:sz w:val="28"/>
                <w:szCs w:val="20"/>
                <w:lang w:eastAsia="ru-RU"/>
              </w:rPr>
            </w:pPr>
            <w:r w:rsidRPr="00D96F86">
              <w:rPr>
                <w:sz w:val="28"/>
                <w:szCs w:val="20"/>
                <w:lang w:eastAsia="ru-RU"/>
              </w:rPr>
              <w:t>201</w:t>
            </w:r>
            <w:r w:rsidR="00ED04B4">
              <w:rPr>
                <w:sz w:val="28"/>
                <w:szCs w:val="20"/>
                <w:lang w:eastAsia="ru-RU"/>
              </w:rPr>
              <w:t>7</w:t>
            </w:r>
            <w:r w:rsidRPr="00D96F86">
              <w:rPr>
                <w:sz w:val="28"/>
                <w:szCs w:val="20"/>
                <w:lang w:eastAsia="ru-RU"/>
              </w:rPr>
              <w:t xml:space="preserve"> – 20</w:t>
            </w:r>
            <w:r w:rsidR="00ED04B4">
              <w:rPr>
                <w:sz w:val="28"/>
                <w:szCs w:val="20"/>
                <w:lang w:eastAsia="ru-RU"/>
              </w:rPr>
              <w:t>2</w:t>
            </w:r>
            <w:r w:rsidR="00627361">
              <w:rPr>
                <w:sz w:val="28"/>
                <w:szCs w:val="20"/>
                <w:lang w:eastAsia="ru-RU"/>
              </w:rPr>
              <w:t>1</w:t>
            </w:r>
            <w:r w:rsidRPr="00D96F86">
              <w:rPr>
                <w:sz w:val="28"/>
                <w:szCs w:val="20"/>
                <w:lang w:eastAsia="ru-RU"/>
              </w:rPr>
              <w:t xml:space="preserve"> годы</w:t>
            </w:r>
          </w:p>
        </w:tc>
      </w:tr>
      <w:tr w:rsidR="00D96F86" w:rsidRPr="00D96F86" w:rsidTr="00610C2C">
        <w:tc>
          <w:tcPr>
            <w:tcW w:w="2217"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Администратор</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программы</w:t>
            </w:r>
          </w:p>
        </w:tc>
        <w:tc>
          <w:tcPr>
            <w:tcW w:w="6844"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Финансовое управление администрации Гаврилово-Посадского муниципального района</w:t>
            </w:r>
          </w:p>
        </w:tc>
      </w:tr>
      <w:tr w:rsidR="00D96F86" w:rsidRPr="00D96F86" w:rsidTr="00610C2C">
        <w:tc>
          <w:tcPr>
            <w:tcW w:w="2217"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Исполнители</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программы</w:t>
            </w:r>
          </w:p>
        </w:tc>
        <w:tc>
          <w:tcPr>
            <w:tcW w:w="6844"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Финансовое управление администрации Гаврилово-Посадского муниципального района</w:t>
            </w:r>
          </w:p>
        </w:tc>
      </w:tr>
      <w:tr w:rsidR="00D96F86" w:rsidRPr="00D96F86" w:rsidTr="00610C2C">
        <w:tc>
          <w:tcPr>
            <w:tcW w:w="2217"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Перечень</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подпрограмм</w:t>
            </w:r>
          </w:p>
        </w:tc>
        <w:tc>
          <w:tcPr>
            <w:tcW w:w="6844"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Аналитические подпрограммы:</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1. Обеспечение финансирования непредвиденных расходов бюджета Гаврилово-Посадского муниципального района</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2. Обеспечение сбалансированности бюджетов поселений Гаврилово-Посадского муниципального района</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Специальные подпрограммы:</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1. Повышение качества управления муниципальными финансами</w:t>
            </w:r>
          </w:p>
        </w:tc>
      </w:tr>
      <w:tr w:rsidR="00D96F86" w:rsidRPr="00D96F86" w:rsidTr="00610C2C">
        <w:tc>
          <w:tcPr>
            <w:tcW w:w="2217" w:type="dxa"/>
            <w:tcBorders>
              <w:bottom w:val="single" w:sz="4" w:space="0" w:color="auto"/>
            </w:tcBorders>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Цель (цели)</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программы</w:t>
            </w:r>
          </w:p>
        </w:tc>
        <w:tc>
          <w:tcPr>
            <w:tcW w:w="6844" w:type="dxa"/>
            <w:tcBorders>
              <w:bottom w:val="single" w:sz="4" w:space="0" w:color="auto"/>
            </w:tcBorders>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Обеспечение долгосрочной сбалансированности и устойчивости консолидированного бюджета Гаврилово-Посадского муниципального района</w:t>
            </w:r>
          </w:p>
        </w:tc>
      </w:tr>
      <w:tr w:rsidR="00D96F86" w:rsidRPr="00D96F86" w:rsidTr="00610C2C">
        <w:trPr>
          <w:trHeight w:val="841"/>
        </w:trPr>
        <w:tc>
          <w:tcPr>
            <w:tcW w:w="2217"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Объем</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ресурсного</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обеспечения</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программы</w:t>
            </w:r>
          </w:p>
        </w:tc>
        <w:tc>
          <w:tcPr>
            <w:tcW w:w="6844"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Общий объем бюджетных ассигнований:</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201</w:t>
            </w:r>
            <w:r w:rsidR="006F5483">
              <w:rPr>
                <w:sz w:val="28"/>
                <w:szCs w:val="20"/>
                <w:lang w:eastAsia="ru-RU"/>
              </w:rPr>
              <w:t>7</w:t>
            </w:r>
            <w:r w:rsidRPr="00D96F86">
              <w:rPr>
                <w:sz w:val="28"/>
                <w:szCs w:val="20"/>
                <w:lang w:eastAsia="ru-RU"/>
              </w:rPr>
              <w:t xml:space="preserve"> год – </w:t>
            </w:r>
            <w:r w:rsidR="00627361">
              <w:rPr>
                <w:sz w:val="28"/>
                <w:szCs w:val="20"/>
                <w:lang w:eastAsia="ru-RU"/>
              </w:rPr>
              <w:t>1538,7</w:t>
            </w:r>
            <w:r w:rsidRPr="00D96F86">
              <w:rPr>
                <w:sz w:val="28"/>
                <w:szCs w:val="20"/>
                <w:lang w:eastAsia="ru-RU"/>
              </w:rPr>
              <w:t xml:space="preserve"> тыс. руб.,</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201</w:t>
            </w:r>
            <w:r w:rsidR="006F5483">
              <w:rPr>
                <w:sz w:val="28"/>
                <w:szCs w:val="20"/>
                <w:lang w:eastAsia="ru-RU"/>
              </w:rPr>
              <w:t>8</w:t>
            </w:r>
            <w:r w:rsidRPr="00D96F86">
              <w:rPr>
                <w:sz w:val="28"/>
                <w:szCs w:val="20"/>
                <w:lang w:eastAsia="ru-RU"/>
              </w:rPr>
              <w:t xml:space="preserve"> год – </w:t>
            </w:r>
            <w:r w:rsidR="00610C2C">
              <w:rPr>
                <w:sz w:val="28"/>
                <w:szCs w:val="20"/>
                <w:lang w:eastAsia="ru-RU"/>
              </w:rPr>
              <w:t>625,4</w:t>
            </w:r>
            <w:r w:rsidRPr="00D96F86">
              <w:rPr>
                <w:sz w:val="28"/>
                <w:szCs w:val="20"/>
                <w:lang w:eastAsia="ru-RU"/>
              </w:rPr>
              <w:t xml:space="preserve"> тыс. руб.,</w:t>
            </w:r>
          </w:p>
          <w:p w:rsid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201</w:t>
            </w:r>
            <w:r w:rsidR="006F5483">
              <w:rPr>
                <w:sz w:val="28"/>
                <w:szCs w:val="20"/>
                <w:lang w:eastAsia="ru-RU"/>
              </w:rPr>
              <w:t>9</w:t>
            </w:r>
            <w:r w:rsidRPr="00D96F86">
              <w:rPr>
                <w:sz w:val="28"/>
                <w:szCs w:val="20"/>
                <w:lang w:eastAsia="ru-RU"/>
              </w:rPr>
              <w:t xml:space="preserve"> год – </w:t>
            </w:r>
            <w:r w:rsidR="00DD31F7">
              <w:rPr>
                <w:sz w:val="28"/>
                <w:szCs w:val="20"/>
                <w:lang w:eastAsia="ru-RU"/>
              </w:rPr>
              <w:t>1</w:t>
            </w:r>
            <w:r w:rsidR="006F5483">
              <w:rPr>
                <w:sz w:val="28"/>
                <w:szCs w:val="20"/>
                <w:lang w:eastAsia="ru-RU"/>
              </w:rPr>
              <w:t>50,0</w:t>
            </w:r>
            <w:r w:rsidRPr="00D96F86">
              <w:rPr>
                <w:sz w:val="28"/>
                <w:szCs w:val="20"/>
                <w:lang w:eastAsia="ru-RU"/>
              </w:rPr>
              <w:t xml:space="preserve"> тыс. руб.,</w:t>
            </w:r>
          </w:p>
          <w:p w:rsidR="006F5483" w:rsidRDefault="006F5483" w:rsidP="00D96F86">
            <w:pPr>
              <w:tabs>
                <w:tab w:val="left" w:pos="6780"/>
              </w:tabs>
              <w:suppressAutoHyphens w:val="0"/>
              <w:autoSpaceDE w:val="0"/>
              <w:autoSpaceDN w:val="0"/>
              <w:adjustRightInd w:val="0"/>
              <w:jc w:val="both"/>
              <w:rPr>
                <w:sz w:val="28"/>
                <w:szCs w:val="20"/>
                <w:lang w:eastAsia="ru-RU"/>
              </w:rPr>
            </w:pPr>
            <w:r>
              <w:rPr>
                <w:sz w:val="28"/>
                <w:szCs w:val="20"/>
                <w:lang w:eastAsia="ru-RU"/>
              </w:rPr>
              <w:t xml:space="preserve">2020 год – </w:t>
            </w:r>
            <w:r w:rsidR="00DD31F7">
              <w:rPr>
                <w:sz w:val="28"/>
                <w:szCs w:val="20"/>
                <w:lang w:eastAsia="ru-RU"/>
              </w:rPr>
              <w:t>1</w:t>
            </w:r>
            <w:r>
              <w:rPr>
                <w:sz w:val="28"/>
                <w:szCs w:val="20"/>
                <w:lang w:eastAsia="ru-RU"/>
              </w:rPr>
              <w:t>50,0 тыс. руб.</w:t>
            </w:r>
            <w:r w:rsidR="00627361">
              <w:rPr>
                <w:sz w:val="28"/>
                <w:szCs w:val="20"/>
                <w:lang w:eastAsia="ru-RU"/>
              </w:rPr>
              <w:t>,</w:t>
            </w:r>
          </w:p>
          <w:p w:rsidR="00627361" w:rsidRPr="00D96F86" w:rsidRDefault="00627361" w:rsidP="00D96F86">
            <w:pPr>
              <w:tabs>
                <w:tab w:val="left" w:pos="6780"/>
              </w:tabs>
              <w:suppressAutoHyphens w:val="0"/>
              <w:autoSpaceDE w:val="0"/>
              <w:autoSpaceDN w:val="0"/>
              <w:adjustRightInd w:val="0"/>
              <w:jc w:val="both"/>
              <w:rPr>
                <w:sz w:val="28"/>
                <w:szCs w:val="20"/>
                <w:lang w:eastAsia="ru-RU"/>
              </w:rPr>
            </w:pPr>
            <w:r>
              <w:rPr>
                <w:sz w:val="28"/>
                <w:szCs w:val="20"/>
                <w:lang w:eastAsia="ru-RU"/>
              </w:rPr>
              <w:t>2021 год -150,0 тыс. руб.</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lastRenderedPageBreak/>
              <w:t>- местный бюджет</w:t>
            </w:r>
          </w:p>
          <w:p w:rsidR="006F5483" w:rsidRPr="00D96F86" w:rsidRDefault="006F5483" w:rsidP="006F5483">
            <w:pPr>
              <w:tabs>
                <w:tab w:val="left" w:pos="6780"/>
              </w:tabs>
              <w:suppressAutoHyphens w:val="0"/>
              <w:autoSpaceDE w:val="0"/>
              <w:autoSpaceDN w:val="0"/>
              <w:adjustRightInd w:val="0"/>
              <w:jc w:val="both"/>
              <w:rPr>
                <w:sz w:val="28"/>
                <w:szCs w:val="20"/>
                <w:lang w:eastAsia="ru-RU"/>
              </w:rPr>
            </w:pPr>
            <w:r w:rsidRPr="00D96F86">
              <w:rPr>
                <w:sz w:val="28"/>
                <w:szCs w:val="20"/>
                <w:lang w:eastAsia="ru-RU"/>
              </w:rPr>
              <w:t>201</w:t>
            </w:r>
            <w:r>
              <w:rPr>
                <w:sz w:val="28"/>
                <w:szCs w:val="20"/>
                <w:lang w:eastAsia="ru-RU"/>
              </w:rPr>
              <w:t>7</w:t>
            </w:r>
            <w:r w:rsidRPr="00D96F86">
              <w:rPr>
                <w:sz w:val="28"/>
                <w:szCs w:val="20"/>
                <w:lang w:eastAsia="ru-RU"/>
              </w:rPr>
              <w:t xml:space="preserve"> год – </w:t>
            </w:r>
            <w:r w:rsidR="00627361">
              <w:rPr>
                <w:sz w:val="28"/>
                <w:szCs w:val="20"/>
                <w:lang w:eastAsia="ru-RU"/>
              </w:rPr>
              <w:t>1538,7</w:t>
            </w:r>
            <w:r w:rsidRPr="00D96F86">
              <w:rPr>
                <w:sz w:val="28"/>
                <w:szCs w:val="20"/>
                <w:lang w:eastAsia="ru-RU"/>
              </w:rPr>
              <w:t xml:space="preserve"> тыс. руб.,</w:t>
            </w:r>
          </w:p>
          <w:p w:rsidR="006F5483" w:rsidRPr="00D96F86" w:rsidRDefault="006F5483" w:rsidP="006F5483">
            <w:pPr>
              <w:tabs>
                <w:tab w:val="left" w:pos="6780"/>
              </w:tabs>
              <w:suppressAutoHyphens w:val="0"/>
              <w:autoSpaceDE w:val="0"/>
              <w:autoSpaceDN w:val="0"/>
              <w:adjustRightInd w:val="0"/>
              <w:jc w:val="both"/>
              <w:rPr>
                <w:sz w:val="28"/>
                <w:szCs w:val="20"/>
                <w:lang w:eastAsia="ru-RU"/>
              </w:rPr>
            </w:pPr>
            <w:r w:rsidRPr="00D96F86">
              <w:rPr>
                <w:sz w:val="28"/>
                <w:szCs w:val="20"/>
                <w:lang w:eastAsia="ru-RU"/>
              </w:rPr>
              <w:t>201</w:t>
            </w:r>
            <w:r>
              <w:rPr>
                <w:sz w:val="28"/>
                <w:szCs w:val="20"/>
                <w:lang w:eastAsia="ru-RU"/>
              </w:rPr>
              <w:t>8</w:t>
            </w:r>
            <w:r w:rsidRPr="00D96F86">
              <w:rPr>
                <w:sz w:val="28"/>
                <w:szCs w:val="20"/>
                <w:lang w:eastAsia="ru-RU"/>
              </w:rPr>
              <w:t xml:space="preserve"> год – </w:t>
            </w:r>
            <w:r w:rsidR="00610C2C">
              <w:rPr>
                <w:sz w:val="28"/>
                <w:szCs w:val="20"/>
                <w:lang w:eastAsia="ru-RU"/>
              </w:rPr>
              <w:t>625,4</w:t>
            </w:r>
            <w:r w:rsidRPr="00D96F86">
              <w:rPr>
                <w:sz w:val="28"/>
                <w:szCs w:val="20"/>
                <w:lang w:eastAsia="ru-RU"/>
              </w:rPr>
              <w:t xml:space="preserve"> тыс. руб.,</w:t>
            </w:r>
          </w:p>
          <w:p w:rsidR="006F5483" w:rsidRDefault="006F5483" w:rsidP="006F5483">
            <w:pPr>
              <w:tabs>
                <w:tab w:val="left" w:pos="6780"/>
              </w:tabs>
              <w:suppressAutoHyphens w:val="0"/>
              <w:autoSpaceDE w:val="0"/>
              <w:autoSpaceDN w:val="0"/>
              <w:adjustRightInd w:val="0"/>
              <w:jc w:val="both"/>
              <w:rPr>
                <w:sz w:val="28"/>
                <w:szCs w:val="20"/>
                <w:lang w:eastAsia="ru-RU"/>
              </w:rPr>
            </w:pPr>
            <w:r w:rsidRPr="00D96F86">
              <w:rPr>
                <w:sz w:val="28"/>
                <w:szCs w:val="20"/>
                <w:lang w:eastAsia="ru-RU"/>
              </w:rPr>
              <w:t>201</w:t>
            </w:r>
            <w:r>
              <w:rPr>
                <w:sz w:val="28"/>
                <w:szCs w:val="20"/>
                <w:lang w:eastAsia="ru-RU"/>
              </w:rPr>
              <w:t>9</w:t>
            </w:r>
            <w:r w:rsidRPr="00D96F86">
              <w:rPr>
                <w:sz w:val="28"/>
                <w:szCs w:val="20"/>
                <w:lang w:eastAsia="ru-RU"/>
              </w:rPr>
              <w:t xml:space="preserve"> год – </w:t>
            </w:r>
            <w:r w:rsidR="00DD31F7">
              <w:rPr>
                <w:sz w:val="28"/>
                <w:szCs w:val="20"/>
                <w:lang w:eastAsia="ru-RU"/>
              </w:rPr>
              <w:t>1</w:t>
            </w:r>
            <w:r>
              <w:rPr>
                <w:sz w:val="28"/>
                <w:szCs w:val="20"/>
                <w:lang w:eastAsia="ru-RU"/>
              </w:rPr>
              <w:t>50,0</w:t>
            </w:r>
            <w:r w:rsidRPr="00D96F86">
              <w:rPr>
                <w:sz w:val="28"/>
                <w:szCs w:val="20"/>
                <w:lang w:eastAsia="ru-RU"/>
              </w:rPr>
              <w:t xml:space="preserve"> тыс. руб.,</w:t>
            </w:r>
          </w:p>
          <w:p w:rsidR="00D44CE2" w:rsidRDefault="006F5483" w:rsidP="00DD31F7">
            <w:pPr>
              <w:tabs>
                <w:tab w:val="left" w:pos="6780"/>
              </w:tabs>
              <w:suppressAutoHyphens w:val="0"/>
              <w:autoSpaceDE w:val="0"/>
              <w:autoSpaceDN w:val="0"/>
              <w:adjustRightInd w:val="0"/>
              <w:jc w:val="both"/>
              <w:rPr>
                <w:sz w:val="28"/>
                <w:szCs w:val="20"/>
                <w:lang w:eastAsia="ru-RU"/>
              </w:rPr>
            </w:pPr>
            <w:r>
              <w:rPr>
                <w:sz w:val="28"/>
                <w:szCs w:val="20"/>
                <w:lang w:eastAsia="ru-RU"/>
              </w:rPr>
              <w:t xml:space="preserve">2020 год – </w:t>
            </w:r>
            <w:r w:rsidR="00DD31F7">
              <w:rPr>
                <w:sz w:val="28"/>
                <w:szCs w:val="20"/>
                <w:lang w:eastAsia="ru-RU"/>
              </w:rPr>
              <w:t>1</w:t>
            </w:r>
            <w:r>
              <w:rPr>
                <w:sz w:val="28"/>
                <w:szCs w:val="20"/>
                <w:lang w:eastAsia="ru-RU"/>
              </w:rPr>
              <w:t>50,0 тыс. руб.</w:t>
            </w:r>
            <w:r w:rsidR="00627361">
              <w:rPr>
                <w:sz w:val="28"/>
                <w:szCs w:val="20"/>
                <w:lang w:eastAsia="ru-RU"/>
              </w:rPr>
              <w:t>,</w:t>
            </w:r>
          </w:p>
          <w:p w:rsidR="00627361" w:rsidRPr="00D96F86" w:rsidRDefault="00627361" w:rsidP="00DD31F7">
            <w:pPr>
              <w:tabs>
                <w:tab w:val="left" w:pos="6780"/>
              </w:tabs>
              <w:suppressAutoHyphens w:val="0"/>
              <w:autoSpaceDE w:val="0"/>
              <w:autoSpaceDN w:val="0"/>
              <w:adjustRightInd w:val="0"/>
              <w:jc w:val="both"/>
              <w:rPr>
                <w:sz w:val="28"/>
                <w:szCs w:val="20"/>
                <w:lang w:eastAsia="ru-RU"/>
              </w:rPr>
            </w:pPr>
            <w:r>
              <w:rPr>
                <w:sz w:val="28"/>
                <w:szCs w:val="20"/>
                <w:lang w:eastAsia="ru-RU"/>
              </w:rPr>
              <w:t>2021 год – 150,0 тыс. руб.</w:t>
            </w:r>
          </w:p>
        </w:tc>
      </w:tr>
      <w:tr w:rsidR="00C67D8B" w:rsidRPr="00D96F86" w:rsidTr="00610C2C">
        <w:trPr>
          <w:trHeight w:val="426"/>
        </w:trPr>
        <w:tc>
          <w:tcPr>
            <w:tcW w:w="9061" w:type="dxa"/>
            <w:gridSpan w:val="2"/>
            <w:tcBorders>
              <w:bottom w:val="single" w:sz="4" w:space="0" w:color="auto"/>
            </w:tcBorders>
          </w:tcPr>
          <w:p w:rsidR="00C67D8B" w:rsidRPr="005928D0" w:rsidRDefault="00C67D8B" w:rsidP="00D96F86">
            <w:pPr>
              <w:tabs>
                <w:tab w:val="left" w:pos="6780"/>
              </w:tabs>
              <w:suppressAutoHyphens w:val="0"/>
              <w:autoSpaceDE w:val="0"/>
              <w:autoSpaceDN w:val="0"/>
              <w:adjustRightInd w:val="0"/>
              <w:jc w:val="both"/>
              <w:rPr>
                <w:szCs w:val="20"/>
                <w:lang w:eastAsia="ru-RU"/>
              </w:rPr>
            </w:pPr>
            <w:r w:rsidRPr="005928D0">
              <w:rPr>
                <w:rFonts w:eastAsia="Calibri"/>
                <w:color w:val="BFBFBF"/>
                <w:szCs w:val="28"/>
                <w:lang w:eastAsia="en-US"/>
              </w:rPr>
              <w:lastRenderedPageBreak/>
              <w:t>(в редакции постановления от 28.04.2017 № 247-п</w:t>
            </w:r>
            <w:r w:rsidR="00CA74A4" w:rsidRPr="005928D0">
              <w:rPr>
                <w:rFonts w:eastAsia="Calibri"/>
                <w:color w:val="BFBFBF"/>
                <w:szCs w:val="28"/>
                <w:lang w:eastAsia="en-US"/>
              </w:rPr>
              <w:t>,</w:t>
            </w:r>
            <w:r w:rsidR="00CA74A4" w:rsidRPr="005928D0">
              <w:t xml:space="preserve"> </w:t>
            </w:r>
            <w:r w:rsidR="00CA74A4" w:rsidRPr="005928D0">
              <w:rPr>
                <w:rFonts w:eastAsia="Calibri"/>
                <w:color w:val="BFBFBF"/>
                <w:szCs w:val="28"/>
                <w:lang w:eastAsia="en-US"/>
              </w:rPr>
              <w:t>от 26.09.2017 № 556-п</w:t>
            </w:r>
            <w:r w:rsidR="00DD31F7" w:rsidRPr="005928D0">
              <w:rPr>
                <w:rFonts w:eastAsia="Calibri"/>
                <w:color w:val="BFBFBF"/>
                <w:szCs w:val="28"/>
                <w:lang w:eastAsia="en-US"/>
              </w:rPr>
              <w:t>, от 09.11.2017 № 652-п</w:t>
            </w:r>
            <w:r w:rsidR="00F92740" w:rsidRPr="005928D0">
              <w:rPr>
                <w:rFonts w:eastAsia="Calibri"/>
                <w:color w:val="BFBFBF"/>
                <w:szCs w:val="28"/>
                <w:lang w:eastAsia="en-US"/>
              </w:rPr>
              <w:t>, от 03.04.2018 №159-п</w:t>
            </w:r>
            <w:r w:rsidR="00627361" w:rsidRPr="005928D0">
              <w:rPr>
                <w:rFonts w:eastAsia="Calibri"/>
                <w:color w:val="BFBFBF"/>
                <w:szCs w:val="28"/>
                <w:lang w:eastAsia="en-US"/>
              </w:rPr>
              <w:t>, от 27.09.2018 № 504-п, от 27.09.2018 № 504-п, от 19.11.2018 618-п</w:t>
            </w:r>
            <w:r w:rsidR="00610C2C">
              <w:rPr>
                <w:rFonts w:eastAsia="Calibri"/>
                <w:color w:val="BFBFBF"/>
                <w:szCs w:val="28"/>
                <w:lang w:eastAsia="en-US"/>
              </w:rPr>
              <w:t xml:space="preserve">, </w:t>
            </w:r>
            <w:r w:rsidR="00610C2C" w:rsidRPr="00610C2C">
              <w:rPr>
                <w:rFonts w:eastAsia="Calibri"/>
                <w:color w:val="BFBFBF"/>
                <w:szCs w:val="28"/>
                <w:lang w:eastAsia="en-US"/>
              </w:rPr>
              <w:t>от 28.12.2018 № 696-п</w:t>
            </w:r>
            <w:r w:rsidRPr="005928D0">
              <w:rPr>
                <w:rFonts w:eastAsia="Calibri"/>
                <w:color w:val="BFBFBF"/>
                <w:szCs w:val="28"/>
                <w:lang w:eastAsia="en-US"/>
              </w:rPr>
              <w:t>)</w:t>
            </w:r>
          </w:p>
        </w:tc>
      </w:tr>
    </w:tbl>
    <w:p w:rsidR="00D44CE2" w:rsidRDefault="00D44CE2" w:rsidP="00D96F86">
      <w:pPr>
        <w:tabs>
          <w:tab w:val="left" w:pos="6780"/>
        </w:tabs>
        <w:suppressAutoHyphens w:val="0"/>
        <w:autoSpaceDE w:val="0"/>
        <w:autoSpaceDN w:val="0"/>
        <w:adjustRightInd w:val="0"/>
        <w:ind w:firstLine="840"/>
        <w:jc w:val="center"/>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Раздел 2.  Анализ текущей ситуации в сфере реализации</w:t>
      </w: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муниципальной программы</w:t>
      </w: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В настоящее время все большее значение и актуальность начинает приобретать повышение эффективности расходов консолидированного бюджета Гаврилово-Посадского муниципального района (далее – бюджет).</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xml:space="preserve">В последние </w:t>
      </w:r>
      <w:r w:rsidR="006F5483">
        <w:rPr>
          <w:sz w:val="28"/>
          <w:szCs w:val="20"/>
          <w:lang w:eastAsia="ru-RU"/>
        </w:rPr>
        <w:t>годы</w:t>
      </w:r>
      <w:r w:rsidRPr="00D96F86">
        <w:rPr>
          <w:sz w:val="28"/>
          <w:szCs w:val="20"/>
          <w:lang w:eastAsia="ru-RU"/>
        </w:rPr>
        <w:t xml:space="preserve"> были предприняты усилия, направленные на модернизацию муниципальных финансов. В 2007 – 2010 годах реализовывалась Программа реформирования муниципальных финансов, в 2011 - 2012 годах – Программа по повышению эффективности бюджетных расходов на 2011 - 2012 годы.</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Наиболее важными и значимыми результатами реализации перечисленных программных документов стали:</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переход к формированию бюджета на очередной финансовый год и плановый период (трехлетнему бюджету), который расширил горизонт планирования, повысил гибкость осуществления бюджетных расходов и способствовал принятию взвешенных финансовых решений на трехлетнюю перспективу;</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внедрение в практику составления и исполнения бюджета на основе долгосрочных и ведомственных целевых программ, муниципальных заданий, которые увязали расходы бюджета с количественными показателями результатов деятельности, позволили принимать решения о расходах, в том числе исходя из плановых результатов их осуществления. На начало 2013 года в   рамках целевых программ формировалось более 30% расходов бюджета. В 2014 - 2015 на основе муниципальных программ</w:t>
      </w:r>
      <w:r w:rsidR="005F5D4D">
        <w:rPr>
          <w:sz w:val="28"/>
          <w:szCs w:val="20"/>
          <w:lang w:eastAsia="ru-RU"/>
        </w:rPr>
        <w:t xml:space="preserve"> формировалось более 80% расходов бюджета</w:t>
      </w:r>
      <w:r w:rsidRPr="00D96F86">
        <w:rPr>
          <w:sz w:val="28"/>
          <w:szCs w:val="20"/>
          <w:lang w:eastAsia="ru-RU"/>
        </w:rPr>
        <w:t>;</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составление бюджета на основе выделения действующих и принимаемых обязательств, обеспечивающее исполнение в полном объеме ранее принятых (установленных) обязательств. Внедрен механизм конкурсного распределения принимаемых обязательств на уровне муниципального района, обеспечивающий выделение ресурсов на более актуальные и результативные направления;</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xml:space="preserve">- реструктуризация сектора муниципальных учреждений – появились «новые» бюджетные учреждения, имеющие расширенную финансово-хозяйственную самостоятельность, - на начало 2013 года их доля составила более 20% от общего числа муниципальных учреждений. </w:t>
      </w:r>
      <w:r w:rsidRPr="00D96F86">
        <w:rPr>
          <w:sz w:val="28"/>
          <w:szCs w:val="20"/>
          <w:lang w:eastAsia="ru-RU"/>
        </w:rPr>
        <w:lastRenderedPageBreak/>
        <w:t>Деятельность бюджетных учреждений осуществляется на основе муниципальных заданий, предъявляющих требования к объему и качеству оказываемых учреждениями услуг, выполняемых работ. С 2011 года объемы финансового обеспечения муниципальных заданий определяются с применением нормативного финансирования.</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Проведенная работа позволила не прибегать к получению заемных средств и не расходовать бюджетные средства на обслуживание муниципального долга, а так же не допускать просроченную кредиторскую задолженность.</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Показатели, характеризующие текущую ситуацию в сфере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231"/>
        <w:gridCol w:w="724"/>
        <w:gridCol w:w="818"/>
        <w:gridCol w:w="819"/>
        <w:gridCol w:w="818"/>
        <w:gridCol w:w="819"/>
        <w:gridCol w:w="1237"/>
      </w:tblGrid>
      <w:tr w:rsidR="00D96F86" w:rsidRPr="00D96F86" w:rsidTr="00ED62A1">
        <w:tc>
          <w:tcPr>
            <w:tcW w:w="594"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w:t>
            </w:r>
          </w:p>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п/п</w:t>
            </w:r>
          </w:p>
        </w:tc>
        <w:tc>
          <w:tcPr>
            <w:tcW w:w="361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Наименование показателя</w:t>
            </w:r>
          </w:p>
        </w:tc>
        <w:tc>
          <w:tcPr>
            <w:tcW w:w="724"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Ед.</w:t>
            </w:r>
          </w:p>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изм.</w:t>
            </w:r>
          </w:p>
        </w:tc>
        <w:tc>
          <w:tcPr>
            <w:tcW w:w="850" w:type="dxa"/>
          </w:tcPr>
          <w:p w:rsidR="00D96F86" w:rsidRPr="00D96F86" w:rsidRDefault="00D96F86" w:rsidP="005F5D4D">
            <w:pPr>
              <w:tabs>
                <w:tab w:val="left" w:pos="6780"/>
              </w:tabs>
              <w:suppressAutoHyphens w:val="0"/>
              <w:autoSpaceDE w:val="0"/>
              <w:autoSpaceDN w:val="0"/>
              <w:adjustRightInd w:val="0"/>
              <w:rPr>
                <w:sz w:val="28"/>
                <w:szCs w:val="20"/>
                <w:lang w:eastAsia="ru-RU"/>
              </w:rPr>
            </w:pPr>
            <w:r w:rsidRPr="00D96F86">
              <w:rPr>
                <w:sz w:val="28"/>
                <w:szCs w:val="20"/>
                <w:lang w:eastAsia="ru-RU"/>
              </w:rPr>
              <w:t>20</w:t>
            </w:r>
            <w:r w:rsidR="005F5D4D">
              <w:rPr>
                <w:sz w:val="28"/>
                <w:szCs w:val="20"/>
                <w:lang w:eastAsia="ru-RU"/>
              </w:rPr>
              <w:t>12</w:t>
            </w:r>
            <w:r w:rsidRPr="00D96F86">
              <w:rPr>
                <w:sz w:val="28"/>
                <w:szCs w:val="20"/>
                <w:lang w:eastAsia="ru-RU"/>
              </w:rPr>
              <w:t xml:space="preserve"> год</w:t>
            </w:r>
          </w:p>
        </w:tc>
        <w:tc>
          <w:tcPr>
            <w:tcW w:w="851" w:type="dxa"/>
          </w:tcPr>
          <w:p w:rsidR="00D96F86" w:rsidRPr="00D96F86" w:rsidRDefault="00D96F86" w:rsidP="005F5D4D">
            <w:pPr>
              <w:tabs>
                <w:tab w:val="left" w:pos="6780"/>
              </w:tabs>
              <w:suppressAutoHyphens w:val="0"/>
              <w:autoSpaceDE w:val="0"/>
              <w:autoSpaceDN w:val="0"/>
              <w:adjustRightInd w:val="0"/>
              <w:rPr>
                <w:sz w:val="28"/>
                <w:szCs w:val="20"/>
                <w:lang w:eastAsia="ru-RU"/>
              </w:rPr>
            </w:pPr>
            <w:r w:rsidRPr="00D96F86">
              <w:rPr>
                <w:sz w:val="28"/>
                <w:szCs w:val="20"/>
                <w:lang w:eastAsia="ru-RU"/>
              </w:rPr>
              <w:t>20</w:t>
            </w:r>
            <w:r w:rsidR="005F5D4D">
              <w:rPr>
                <w:sz w:val="28"/>
                <w:szCs w:val="20"/>
                <w:lang w:eastAsia="ru-RU"/>
              </w:rPr>
              <w:t>13</w:t>
            </w:r>
            <w:r w:rsidRPr="00D96F86">
              <w:rPr>
                <w:sz w:val="28"/>
                <w:szCs w:val="20"/>
                <w:lang w:eastAsia="ru-RU"/>
              </w:rPr>
              <w:t xml:space="preserve"> год</w:t>
            </w:r>
          </w:p>
        </w:tc>
        <w:tc>
          <w:tcPr>
            <w:tcW w:w="850" w:type="dxa"/>
          </w:tcPr>
          <w:p w:rsidR="00D96F86" w:rsidRPr="00D96F86" w:rsidRDefault="00D96F86" w:rsidP="005F5D4D">
            <w:pPr>
              <w:tabs>
                <w:tab w:val="left" w:pos="6780"/>
              </w:tabs>
              <w:suppressAutoHyphens w:val="0"/>
              <w:autoSpaceDE w:val="0"/>
              <w:autoSpaceDN w:val="0"/>
              <w:adjustRightInd w:val="0"/>
              <w:rPr>
                <w:sz w:val="28"/>
                <w:szCs w:val="20"/>
                <w:lang w:eastAsia="ru-RU"/>
              </w:rPr>
            </w:pPr>
            <w:r w:rsidRPr="00D96F86">
              <w:rPr>
                <w:sz w:val="28"/>
                <w:szCs w:val="20"/>
                <w:lang w:eastAsia="ru-RU"/>
              </w:rPr>
              <w:t>20</w:t>
            </w:r>
            <w:r w:rsidR="005F5D4D">
              <w:rPr>
                <w:sz w:val="28"/>
                <w:szCs w:val="20"/>
                <w:lang w:eastAsia="ru-RU"/>
              </w:rPr>
              <w:t>14</w:t>
            </w:r>
            <w:r w:rsidRPr="00D96F86">
              <w:rPr>
                <w:sz w:val="28"/>
                <w:szCs w:val="20"/>
                <w:lang w:eastAsia="ru-RU"/>
              </w:rPr>
              <w:t xml:space="preserve"> год</w:t>
            </w:r>
          </w:p>
        </w:tc>
        <w:tc>
          <w:tcPr>
            <w:tcW w:w="851" w:type="dxa"/>
          </w:tcPr>
          <w:p w:rsidR="005F5D4D" w:rsidRDefault="00D96F86" w:rsidP="005F5D4D">
            <w:pPr>
              <w:tabs>
                <w:tab w:val="left" w:pos="6780"/>
              </w:tabs>
              <w:suppressAutoHyphens w:val="0"/>
              <w:autoSpaceDE w:val="0"/>
              <w:autoSpaceDN w:val="0"/>
              <w:adjustRightInd w:val="0"/>
              <w:rPr>
                <w:sz w:val="28"/>
                <w:szCs w:val="20"/>
                <w:lang w:eastAsia="ru-RU"/>
              </w:rPr>
            </w:pPr>
            <w:r w:rsidRPr="00D96F86">
              <w:rPr>
                <w:sz w:val="28"/>
                <w:szCs w:val="20"/>
                <w:lang w:eastAsia="ru-RU"/>
              </w:rPr>
              <w:t>20</w:t>
            </w:r>
            <w:r w:rsidR="005F5D4D">
              <w:rPr>
                <w:sz w:val="28"/>
                <w:szCs w:val="20"/>
                <w:lang w:eastAsia="ru-RU"/>
              </w:rPr>
              <w:t>15</w:t>
            </w:r>
          </w:p>
          <w:p w:rsidR="00D96F86" w:rsidRPr="00D96F86" w:rsidRDefault="00D96F86" w:rsidP="005F5D4D">
            <w:pPr>
              <w:tabs>
                <w:tab w:val="left" w:pos="6780"/>
              </w:tabs>
              <w:suppressAutoHyphens w:val="0"/>
              <w:autoSpaceDE w:val="0"/>
              <w:autoSpaceDN w:val="0"/>
              <w:adjustRightInd w:val="0"/>
              <w:rPr>
                <w:sz w:val="28"/>
                <w:szCs w:val="20"/>
                <w:lang w:eastAsia="ru-RU"/>
              </w:rPr>
            </w:pPr>
            <w:r w:rsidRPr="00D96F86">
              <w:rPr>
                <w:sz w:val="28"/>
                <w:szCs w:val="20"/>
                <w:lang w:eastAsia="ru-RU"/>
              </w:rPr>
              <w:t>год</w:t>
            </w:r>
          </w:p>
        </w:tc>
        <w:tc>
          <w:tcPr>
            <w:tcW w:w="1383"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20</w:t>
            </w:r>
            <w:r w:rsidR="005F5D4D">
              <w:rPr>
                <w:sz w:val="28"/>
                <w:szCs w:val="20"/>
                <w:lang w:eastAsia="ru-RU"/>
              </w:rPr>
              <w:t>16</w:t>
            </w:r>
            <w:r w:rsidRPr="00D96F86">
              <w:rPr>
                <w:sz w:val="28"/>
                <w:szCs w:val="20"/>
                <w:lang w:eastAsia="ru-RU"/>
              </w:rPr>
              <w:t xml:space="preserve"> год</w:t>
            </w:r>
          </w:p>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оценка</w:t>
            </w:r>
          </w:p>
        </w:tc>
      </w:tr>
      <w:tr w:rsidR="00D96F86" w:rsidRPr="00D96F86" w:rsidTr="00ED62A1">
        <w:tc>
          <w:tcPr>
            <w:tcW w:w="594"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1</w:t>
            </w:r>
          </w:p>
        </w:tc>
        <w:tc>
          <w:tcPr>
            <w:tcW w:w="361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 xml:space="preserve">Доля </w:t>
            </w:r>
            <w:proofErr w:type="spellStart"/>
            <w:r w:rsidRPr="00D96F86">
              <w:rPr>
                <w:sz w:val="28"/>
                <w:szCs w:val="20"/>
                <w:lang w:eastAsia="ru-RU"/>
              </w:rPr>
              <w:t>профицитных</w:t>
            </w:r>
            <w:proofErr w:type="spellEnd"/>
            <w:r w:rsidRPr="00D96F86">
              <w:rPr>
                <w:sz w:val="28"/>
                <w:szCs w:val="20"/>
                <w:lang w:eastAsia="ru-RU"/>
              </w:rPr>
              <w:t xml:space="preserve">  бюджетов в составе консолидированного бюджета</w:t>
            </w:r>
          </w:p>
        </w:tc>
        <w:tc>
          <w:tcPr>
            <w:tcW w:w="724"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w:t>
            </w:r>
          </w:p>
        </w:tc>
        <w:tc>
          <w:tcPr>
            <w:tcW w:w="850" w:type="dxa"/>
          </w:tcPr>
          <w:p w:rsidR="00D96F86" w:rsidRPr="00D96F86" w:rsidRDefault="005F5D4D" w:rsidP="00D96F86">
            <w:pPr>
              <w:tabs>
                <w:tab w:val="left" w:pos="6780"/>
              </w:tabs>
              <w:suppressAutoHyphens w:val="0"/>
              <w:autoSpaceDE w:val="0"/>
              <w:autoSpaceDN w:val="0"/>
              <w:adjustRightInd w:val="0"/>
              <w:rPr>
                <w:sz w:val="28"/>
                <w:szCs w:val="20"/>
                <w:lang w:eastAsia="ru-RU"/>
              </w:rPr>
            </w:pPr>
            <w:r>
              <w:rPr>
                <w:sz w:val="28"/>
                <w:szCs w:val="20"/>
                <w:lang w:eastAsia="ru-RU"/>
              </w:rPr>
              <w:t>86</w:t>
            </w:r>
          </w:p>
        </w:tc>
        <w:tc>
          <w:tcPr>
            <w:tcW w:w="851"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86</w:t>
            </w:r>
          </w:p>
        </w:tc>
        <w:tc>
          <w:tcPr>
            <w:tcW w:w="850" w:type="dxa"/>
          </w:tcPr>
          <w:p w:rsidR="00D96F86" w:rsidRPr="00D96F86" w:rsidRDefault="005F5D4D" w:rsidP="00D96F86">
            <w:pPr>
              <w:tabs>
                <w:tab w:val="left" w:pos="6780"/>
              </w:tabs>
              <w:suppressAutoHyphens w:val="0"/>
              <w:autoSpaceDE w:val="0"/>
              <w:autoSpaceDN w:val="0"/>
              <w:adjustRightInd w:val="0"/>
              <w:rPr>
                <w:sz w:val="28"/>
                <w:szCs w:val="20"/>
                <w:lang w:eastAsia="ru-RU"/>
              </w:rPr>
            </w:pPr>
            <w:r>
              <w:rPr>
                <w:sz w:val="28"/>
                <w:szCs w:val="20"/>
                <w:lang w:eastAsia="ru-RU"/>
              </w:rPr>
              <w:t>50</w:t>
            </w:r>
          </w:p>
        </w:tc>
        <w:tc>
          <w:tcPr>
            <w:tcW w:w="851" w:type="dxa"/>
          </w:tcPr>
          <w:p w:rsidR="00D96F86" w:rsidRPr="00D96F86" w:rsidRDefault="005F5D4D" w:rsidP="00D96F86">
            <w:pPr>
              <w:tabs>
                <w:tab w:val="left" w:pos="6780"/>
              </w:tabs>
              <w:suppressAutoHyphens w:val="0"/>
              <w:autoSpaceDE w:val="0"/>
              <w:autoSpaceDN w:val="0"/>
              <w:adjustRightInd w:val="0"/>
              <w:rPr>
                <w:sz w:val="28"/>
                <w:szCs w:val="20"/>
                <w:lang w:eastAsia="ru-RU"/>
              </w:rPr>
            </w:pPr>
            <w:r>
              <w:rPr>
                <w:sz w:val="28"/>
                <w:szCs w:val="20"/>
                <w:lang w:eastAsia="ru-RU"/>
              </w:rPr>
              <w:t>0</w:t>
            </w:r>
          </w:p>
        </w:tc>
        <w:tc>
          <w:tcPr>
            <w:tcW w:w="1383" w:type="dxa"/>
          </w:tcPr>
          <w:p w:rsidR="00D96F86" w:rsidRPr="00D96F86" w:rsidRDefault="005F5D4D" w:rsidP="00D96F86">
            <w:pPr>
              <w:tabs>
                <w:tab w:val="left" w:pos="6780"/>
              </w:tabs>
              <w:suppressAutoHyphens w:val="0"/>
              <w:autoSpaceDE w:val="0"/>
              <w:autoSpaceDN w:val="0"/>
              <w:adjustRightInd w:val="0"/>
              <w:rPr>
                <w:sz w:val="28"/>
                <w:szCs w:val="20"/>
                <w:lang w:eastAsia="ru-RU"/>
              </w:rPr>
            </w:pPr>
            <w:r>
              <w:rPr>
                <w:sz w:val="28"/>
                <w:szCs w:val="20"/>
                <w:lang w:eastAsia="ru-RU"/>
              </w:rPr>
              <w:t>83</w:t>
            </w:r>
          </w:p>
        </w:tc>
      </w:tr>
      <w:tr w:rsidR="00D96F86" w:rsidRPr="00D96F86" w:rsidTr="00ED62A1">
        <w:tc>
          <w:tcPr>
            <w:tcW w:w="594"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2</w:t>
            </w:r>
          </w:p>
        </w:tc>
        <w:tc>
          <w:tcPr>
            <w:tcW w:w="361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Отношение общего объема муниципального долга к доходам консолидированного бюджета (без учета безвозмездных поступлений из бюджетов других уровней)</w:t>
            </w:r>
          </w:p>
        </w:tc>
        <w:tc>
          <w:tcPr>
            <w:tcW w:w="724"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w:t>
            </w:r>
          </w:p>
        </w:tc>
        <w:tc>
          <w:tcPr>
            <w:tcW w:w="85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0</w:t>
            </w:r>
          </w:p>
        </w:tc>
        <w:tc>
          <w:tcPr>
            <w:tcW w:w="851"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0</w:t>
            </w:r>
          </w:p>
        </w:tc>
        <w:tc>
          <w:tcPr>
            <w:tcW w:w="85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0</w:t>
            </w:r>
          </w:p>
        </w:tc>
        <w:tc>
          <w:tcPr>
            <w:tcW w:w="851"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0</w:t>
            </w:r>
          </w:p>
        </w:tc>
        <w:tc>
          <w:tcPr>
            <w:tcW w:w="1383"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0</w:t>
            </w:r>
          </w:p>
        </w:tc>
      </w:tr>
    </w:tbl>
    <w:p w:rsidR="00D96F86" w:rsidRPr="00D96F86" w:rsidRDefault="00D96F86" w:rsidP="00D96F86">
      <w:pPr>
        <w:tabs>
          <w:tab w:val="left" w:pos="6780"/>
        </w:tabs>
        <w:suppressAutoHyphens w:val="0"/>
        <w:autoSpaceDE w:val="0"/>
        <w:autoSpaceDN w:val="0"/>
        <w:adjustRightInd w:val="0"/>
        <w:ind w:firstLine="840"/>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Вместе с тем потенциал повышения эффективности бюджетных расходов для обеспечения долгосрочной сбалансированности бюджета не исчерпан, реализация мер в этом направлении не способна переломить общий тренд на усиление напряженности в секторе муниципальных финансов.</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Раздел 3. Цель (цели) и ожидаемые результаты  реализации</w:t>
      </w:r>
    </w:p>
    <w:p w:rsidR="00D96F86"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муниципальной программы</w:t>
      </w:r>
    </w:p>
    <w:p w:rsidR="005928D0" w:rsidRPr="00D96F86" w:rsidRDefault="005928D0" w:rsidP="00D96F86">
      <w:pPr>
        <w:tabs>
          <w:tab w:val="left" w:pos="6780"/>
        </w:tabs>
        <w:suppressAutoHyphens w:val="0"/>
        <w:autoSpaceDE w:val="0"/>
        <w:autoSpaceDN w:val="0"/>
        <w:adjustRightInd w:val="0"/>
        <w:ind w:firstLine="840"/>
        <w:jc w:val="center"/>
        <w:rPr>
          <w:sz w:val="28"/>
          <w:szCs w:val="20"/>
          <w:lang w:eastAsia="ru-RU"/>
        </w:rPr>
      </w:pPr>
      <w:r>
        <w:rPr>
          <w:rFonts w:eastAsia="Calibri"/>
          <w:color w:val="BFBFBF"/>
          <w:sz w:val="28"/>
          <w:szCs w:val="28"/>
          <w:lang w:eastAsia="en-US"/>
        </w:rPr>
        <w:t>(в редакции постановления от 19.11.2018 618-п)</w:t>
      </w: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Целью реализации муниципальной программы является обеспечение долгосрочной сбалансированности и устойчивости консолидированного бюджета Гаврилово-Посадского муниципального района.</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Реализация программы в 201</w:t>
      </w:r>
      <w:r w:rsidR="005F5D4D">
        <w:rPr>
          <w:sz w:val="28"/>
          <w:szCs w:val="20"/>
          <w:lang w:eastAsia="ru-RU"/>
        </w:rPr>
        <w:t>7</w:t>
      </w:r>
      <w:r w:rsidRPr="00D96F86">
        <w:rPr>
          <w:sz w:val="28"/>
          <w:szCs w:val="20"/>
          <w:lang w:eastAsia="ru-RU"/>
        </w:rPr>
        <w:t xml:space="preserve"> – 20</w:t>
      </w:r>
      <w:r w:rsidR="005F5D4D">
        <w:rPr>
          <w:sz w:val="28"/>
          <w:szCs w:val="20"/>
          <w:lang w:eastAsia="ru-RU"/>
        </w:rPr>
        <w:t>2</w:t>
      </w:r>
      <w:r w:rsidR="00627361">
        <w:rPr>
          <w:sz w:val="28"/>
          <w:szCs w:val="20"/>
          <w:lang w:eastAsia="ru-RU"/>
        </w:rPr>
        <w:t>1</w:t>
      </w:r>
      <w:r w:rsidRPr="00D96F86">
        <w:rPr>
          <w:sz w:val="28"/>
          <w:szCs w:val="20"/>
          <w:lang w:eastAsia="ru-RU"/>
        </w:rPr>
        <w:t xml:space="preserve"> годах позволит:</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обеспечить своевременное и полное исполнение обязательств бюджета, отсутствие просроченной кредиторской задолженности;</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lastRenderedPageBreak/>
        <w:t>- обеспечить дальнейший рост эффективности расходов бюджета.</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Целевые показатели, характеризующие ожидаемые результаты реализации муниципальной программы представлены в нижеследующей таблице</w:t>
      </w:r>
      <w:r w:rsidRPr="00D96F86">
        <w:rPr>
          <w:sz w:val="28"/>
          <w:szCs w:val="20"/>
          <w:lang w:eastAsia="ru-RU"/>
        </w:rPr>
        <w:tab/>
        <w:t xml:space="preserve">                  </w:t>
      </w:r>
    </w:p>
    <w:p w:rsidR="00D96F86" w:rsidRPr="00D96F86" w:rsidRDefault="00D96F86" w:rsidP="00D96F86">
      <w:pPr>
        <w:tabs>
          <w:tab w:val="left" w:pos="8160"/>
        </w:tabs>
        <w:suppressAutoHyphens w:val="0"/>
        <w:autoSpaceDE w:val="0"/>
        <w:autoSpaceDN w:val="0"/>
        <w:adjustRightInd w:val="0"/>
        <w:ind w:firstLine="840"/>
        <w:jc w:val="center"/>
        <w:rPr>
          <w:sz w:val="28"/>
          <w:szCs w:val="20"/>
          <w:lang w:eastAsia="ru-RU"/>
        </w:rPr>
      </w:pPr>
      <w:r w:rsidRPr="00D96F86">
        <w:rPr>
          <w:sz w:val="28"/>
          <w:szCs w:val="20"/>
          <w:lang w:eastAsia="ru-RU"/>
        </w:rPr>
        <w:t>Сведения о целевых индикаторах (показателях) реализации Программы</w:t>
      </w:r>
    </w:p>
    <w:p w:rsidR="00D96F86" w:rsidRPr="00D96F86" w:rsidRDefault="00D96F86" w:rsidP="00D96F86">
      <w:pPr>
        <w:tabs>
          <w:tab w:val="left" w:pos="8160"/>
        </w:tabs>
        <w:suppressAutoHyphens w:val="0"/>
        <w:autoSpaceDE w:val="0"/>
        <w:autoSpaceDN w:val="0"/>
        <w:adjustRightInd w:val="0"/>
        <w:ind w:firstLine="840"/>
        <w:jc w:val="center"/>
        <w:rPr>
          <w:sz w:val="28"/>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720"/>
        <w:gridCol w:w="724"/>
        <w:gridCol w:w="913"/>
        <w:gridCol w:w="1156"/>
        <w:gridCol w:w="736"/>
        <w:gridCol w:w="736"/>
        <w:gridCol w:w="736"/>
        <w:gridCol w:w="736"/>
        <w:gridCol w:w="696"/>
      </w:tblGrid>
      <w:tr w:rsidR="00627361" w:rsidRPr="00D96F86" w:rsidTr="00627361">
        <w:tc>
          <w:tcPr>
            <w:tcW w:w="594" w:type="dxa"/>
          </w:tcPr>
          <w:p w:rsidR="00627361" w:rsidRPr="00D96F86" w:rsidRDefault="00627361"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w:t>
            </w:r>
          </w:p>
          <w:p w:rsidR="00627361" w:rsidRPr="00D96F86" w:rsidRDefault="00627361"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п/п</w:t>
            </w:r>
          </w:p>
        </w:tc>
        <w:tc>
          <w:tcPr>
            <w:tcW w:w="2720" w:type="dxa"/>
          </w:tcPr>
          <w:p w:rsidR="00627361" w:rsidRPr="00D96F86" w:rsidRDefault="00627361"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Наименование целевого  индикатора (показателя)</w:t>
            </w:r>
          </w:p>
        </w:tc>
        <w:tc>
          <w:tcPr>
            <w:tcW w:w="724" w:type="dxa"/>
          </w:tcPr>
          <w:p w:rsidR="00627361" w:rsidRPr="00D96F86" w:rsidRDefault="00627361"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Ед.</w:t>
            </w:r>
          </w:p>
          <w:p w:rsidR="00627361" w:rsidRPr="00D96F86" w:rsidRDefault="00627361"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изм.</w:t>
            </w:r>
          </w:p>
        </w:tc>
        <w:tc>
          <w:tcPr>
            <w:tcW w:w="913" w:type="dxa"/>
          </w:tcPr>
          <w:p w:rsidR="00627361" w:rsidRPr="00627361" w:rsidRDefault="00627361" w:rsidP="00D96F86">
            <w:pPr>
              <w:tabs>
                <w:tab w:val="left" w:pos="6780"/>
              </w:tabs>
              <w:suppressAutoHyphens w:val="0"/>
              <w:autoSpaceDE w:val="0"/>
              <w:autoSpaceDN w:val="0"/>
              <w:adjustRightInd w:val="0"/>
              <w:jc w:val="both"/>
              <w:rPr>
                <w:szCs w:val="20"/>
                <w:lang w:eastAsia="ru-RU"/>
              </w:rPr>
            </w:pPr>
            <w:r w:rsidRPr="00627361">
              <w:rPr>
                <w:szCs w:val="20"/>
                <w:lang w:eastAsia="ru-RU"/>
              </w:rPr>
              <w:t>2015 год</w:t>
            </w:r>
          </w:p>
          <w:p w:rsidR="00627361" w:rsidRPr="00627361" w:rsidRDefault="00627361" w:rsidP="00D96F86">
            <w:pPr>
              <w:tabs>
                <w:tab w:val="left" w:pos="6780"/>
              </w:tabs>
              <w:suppressAutoHyphens w:val="0"/>
              <w:autoSpaceDE w:val="0"/>
              <w:autoSpaceDN w:val="0"/>
              <w:adjustRightInd w:val="0"/>
              <w:jc w:val="both"/>
              <w:rPr>
                <w:szCs w:val="20"/>
                <w:lang w:eastAsia="ru-RU"/>
              </w:rPr>
            </w:pPr>
            <w:r w:rsidRPr="00627361">
              <w:rPr>
                <w:szCs w:val="20"/>
                <w:lang w:eastAsia="ru-RU"/>
              </w:rPr>
              <w:t>(факт)</w:t>
            </w:r>
          </w:p>
        </w:tc>
        <w:tc>
          <w:tcPr>
            <w:tcW w:w="1156" w:type="dxa"/>
          </w:tcPr>
          <w:p w:rsidR="00627361" w:rsidRPr="00627361" w:rsidRDefault="00627361" w:rsidP="00D96F86">
            <w:pPr>
              <w:tabs>
                <w:tab w:val="left" w:pos="6780"/>
              </w:tabs>
              <w:suppressAutoHyphens w:val="0"/>
              <w:autoSpaceDE w:val="0"/>
              <w:autoSpaceDN w:val="0"/>
              <w:adjustRightInd w:val="0"/>
              <w:jc w:val="both"/>
              <w:rPr>
                <w:szCs w:val="20"/>
                <w:lang w:eastAsia="ru-RU"/>
              </w:rPr>
            </w:pPr>
            <w:r w:rsidRPr="00627361">
              <w:rPr>
                <w:szCs w:val="20"/>
                <w:lang w:eastAsia="ru-RU"/>
              </w:rPr>
              <w:t>2016 год</w:t>
            </w:r>
          </w:p>
          <w:p w:rsidR="00627361" w:rsidRPr="00627361" w:rsidRDefault="00627361" w:rsidP="00D96F86">
            <w:pPr>
              <w:tabs>
                <w:tab w:val="left" w:pos="6780"/>
              </w:tabs>
              <w:suppressAutoHyphens w:val="0"/>
              <w:autoSpaceDE w:val="0"/>
              <w:autoSpaceDN w:val="0"/>
              <w:adjustRightInd w:val="0"/>
              <w:jc w:val="both"/>
              <w:rPr>
                <w:szCs w:val="20"/>
                <w:lang w:eastAsia="ru-RU"/>
              </w:rPr>
            </w:pPr>
            <w:r w:rsidRPr="00627361">
              <w:rPr>
                <w:szCs w:val="20"/>
                <w:lang w:eastAsia="ru-RU"/>
              </w:rPr>
              <w:t>(оценка)</w:t>
            </w:r>
          </w:p>
        </w:tc>
        <w:tc>
          <w:tcPr>
            <w:tcW w:w="736" w:type="dxa"/>
          </w:tcPr>
          <w:p w:rsidR="00627361" w:rsidRPr="00627361" w:rsidRDefault="00627361" w:rsidP="005F5D4D">
            <w:pPr>
              <w:tabs>
                <w:tab w:val="left" w:pos="6780"/>
              </w:tabs>
              <w:suppressAutoHyphens w:val="0"/>
              <w:autoSpaceDE w:val="0"/>
              <w:autoSpaceDN w:val="0"/>
              <w:adjustRightInd w:val="0"/>
              <w:jc w:val="both"/>
              <w:rPr>
                <w:szCs w:val="20"/>
                <w:lang w:eastAsia="ru-RU"/>
              </w:rPr>
            </w:pPr>
            <w:r w:rsidRPr="00627361">
              <w:rPr>
                <w:szCs w:val="20"/>
                <w:lang w:eastAsia="ru-RU"/>
              </w:rPr>
              <w:t>2017 год</w:t>
            </w:r>
          </w:p>
        </w:tc>
        <w:tc>
          <w:tcPr>
            <w:tcW w:w="736" w:type="dxa"/>
          </w:tcPr>
          <w:p w:rsidR="00627361" w:rsidRPr="00627361" w:rsidRDefault="00627361" w:rsidP="005F5D4D">
            <w:pPr>
              <w:tabs>
                <w:tab w:val="left" w:pos="6780"/>
              </w:tabs>
              <w:suppressAutoHyphens w:val="0"/>
              <w:autoSpaceDE w:val="0"/>
              <w:autoSpaceDN w:val="0"/>
              <w:adjustRightInd w:val="0"/>
              <w:jc w:val="both"/>
              <w:rPr>
                <w:szCs w:val="20"/>
                <w:lang w:eastAsia="ru-RU"/>
              </w:rPr>
            </w:pPr>
            <w:r w:rsidRPr="00627361">
              <w:rPr>
                <w:szCs w:val="20"/>
                <w:lang w:eastAsia="ru-RU"/>
              </w:rPr>
              <w:t>2018 год</w:t>
            </w:r>
          </w:p>
        </w:tc>
        <w:tc>
          <w:tcPr>
            <w:tcW w:w="736" w:type="dxa"/>
          </w:tcPr>
          <w:p w:rsidR="00627361" w:rsidRPr="00627361" w:rsidRDefault="00627361" w:rsidP="005F5D4D">
            <w:pPr>
              <w:tabs>
                <w:tab w:val="left" w:pos="6780"/>
              </w:tabs>
              <w:suppressAutoHyphens w:val="0"/>
              <w:autoSpaceDE w:val="0"/>
              <w:autoSpaceDN w:val="0"/>
              <w:adjustRightInd w:val="0"/>
              <w:jc w:val="both"/>
              <w:rPr>
                <w:szCs w:val="20"/>
                <w:lang w:eastAsia="ru-RU"/>
              </w:rPr>
            </w:pPr>
            <w:r w:rsidRPr="00627361">
              <w:rPr>
                <w:szCs w:val="20"/>
                <w:lang w:eastAsia="ru-RU"/>
              </w:rPr>
              <w:t>2019 год</w:t>
            </w:r>
          </w:p>
        </w:tc>
        <w:tc>
          <w:tcPr>
            <w:tcW w:w="736" w:type="dxa"/>
          </w:tcPr>
          <w:p w:rsidR="00627361" w:rsidRPr="00627361" w:rsidRDefault="00627361" w:rsidP="005F5D4D">
            <w:pPr>
              <w:tabs>
                <w:tab w:val="left" w:pos="6780"/>
              </w:tabs>
              <w:suppressAutoHyphens w:val="0"/>
              <w:autoSpaceDE w:val="0"/>
              <w:autoSpaceDN w:val="0"/>
              <w:adjustRightInd w:val="0"/>
              <w:jc w:val="both"/>
              <w:rPr>
                <w:szCs w:val="20"/>
                <w:lang w:eastAsia="ru-RU"/>
              </w:rPr>
            </w:pPr>
            <w:r w:rsidRPr="00627361">
              <w:rPr>
                <w:szCs w:val="20"/>
                <w:lang w:eastAsia="ru-RU"/>
              </w:rPr>
              <w:t>2020 год</w:t>
            </w:r>
          </w:p>
        </w:tc>
        <w:tc>
          <w:tcPr>
            <w:tcW w:w="696" w:type="dxa"/>
          </w:tcPr>
          <w:p w:rsidR="00627361" w:rsidRDefault="00627361" w:rsidP="005F5D4D">
            <w:pPr>
              <w:tabs>
                <w:tab w:val="left" w:pos="6780"/>
              </w:tabs>
              <w:suppressAutoHyphens w:val="0"/>
              <w:autoSpaceDE w:val="0"/>
              <w:autoSpaceDN w:val="0"/>
              <w:adjustRightInd w:val="0"/>
              <w:jc w:val="both"/>
              <w:rPr>
                <w:szCs w:val="20"/>
                <w:lang w:eastAsia="ru-RU"/>
              </w:rPr>
            </w:pPr>
            <w:r>
              <w:rPr>
                <w:szCs w:val="20"/>
                <w:lang w:eastAsia="ru-RU"/>
              </w:rPr>
              <w:t>2021</w:t>
            </w:r>
          </w:p>
          <w:p w:rsidR="00627361" w:rsidRPr="00627361" w:rsidRDefault="00627361" w:rsidP="005F5D4D">
            <w:pPr>
              <w:tabs>
                <w:tab w:val="left" w:pos="6780"/>
              </w:tabs>
              <w:suppressAutoHyphens w:val="0"/>
              <w:autoSpaceDE w:val="0"/>
              <w:autoSpaceDN w:val="0"/>
              <w:adjustRightInd w:val="0"/>
              <w:jc w:val="both"/>
              <w:rPr>
                <w:szCs w:val="20"/>
                <w:lang w:eastAsia="ru-RU"/>
              </w:rPr>
            </w:pPr>
            <w:r>
              <w:rPr>
                <w:szCs w:val="20"/>
                <w:lang w:eastAsia="ru-RU"/>
              </w:rPr>
              <w:t>год</w:t>
            </w:r>
          </w:p>
        </w:tc>
      </w:tr>
      <w:tr w:rsidR="00627361" w:rsidRPr="00D96F86" w:rsidTr="00627361">
        <w:tc>
          <w:tcPr>
            <w:tcW w:w="594" w:type="dxa"/>
          </w:tcPr>
          <w:p w:rsidR="00627361" w:rsidRPr="00D96F86" w:rsidRDefault="00627361"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1</w:t>
            </w:r>
          </w:p>
        </w:tc>
        <w:tc>
          <w:tcPr>
            <w:tcW w:w="2720" w:type="dxa"/>
          </w:tcPr>
          <w:p w:rsidR="00627361" w:rsidRPr="00D96F86" w:rsidRDefault="00627361" w:rsidP="00D96F86">
            <w:pPr>
              <w:tabs>
                <w:tab w:val="left" w:pos="6780"/>
              </w:tabs>
              <w:suppressAutoHyphens w:val="0"/>
              <w:autoSpaceDE w:val="0"/>
              <w:autoSpaceDN w:val="0"/>
              <w:adjustRightInd w:val="0"/>
              <w:rPr>
                <w:sz w:val="28"/>
                <w:szCs w:val="20"/>
                <w:lang w:eastAsia="ru-RU"/>
              </w:rPr>
            </w:pPr>
            <w:r w:rsidRPr="00D96F86">
              <w:rPr>
                <w:sz w:val="28"/>
                <w:szCs w:val="20"/>
                <w:lang w:eastAsia="ru-RU"/>
              </w:rPr>
              <w:t>Отношение объема муниципального долга консолидированного бюджета (за вычетом бюджетных кредитов) к доходам консолидированного бюджета (без учета объема безвозмездных поступлений)</w:t>
            </w:r>
          </w:p>
        </w:tc>
        <w:tc>
          <w:tcPr>
            <w:tcW w:w="724" w:type="dxa"/>
          </w:tcPr>
          <w:p w:rsidR="00627361" w:rsidRPr="00D96F86" w:rsidRDefault="00627361"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w:t>
            </w:r>
          </w:p>
        </w:tc>
        <w:tc>
          <w:tcPr>
            <w:tcW w:w="913" w:type="dxa"/>
          </w:tcPr>
          <w:p w:rsidR="00627361" w:rsidRPr="00627361" w:rsidRDefault="00627361" w:rsidP="00D96F86">
            <w:pPr>
              <w:tabs>
                <w:tab w:val="left" w:pos="6780"/>
              </w:tabs>
              <w:suppressAutoHyphens w:val="0"/>
              <w:autoSpaceDE w:val="0"/>
              <w:autoSpaceDN w:val="0"/>
              <w:adjustRightInd w:val="0"/>
              <w:jc w:val="both"/>
              <w:rPr>
                <w:szCs w:val="20"/>
                <w:lang w:eastAsia="ru-RU"/>
              </w:rPr>
            </w:pPr>
            <w:r w:rsidRPr="00627361">
              <w:rPr>
                <w:szCs w:val="20"/>
                <w:lang w:eastAsia="ru-RU"/>
              </w:rPr>
              <w:t>0</w:t>
            </w:r>
          </w:p>
        </w:tc>
        <w:tc>
          <w:tcPr>
            <w:tcW w:w="1156" w:type="dxa"/>
          </w:tcPr>
          <w:p w:rsidR="00627361" w:rsidRPr="00627361" w:rsidRDefault="00627361" w:rsidP="00D96F86">
            <w:pPr>
              <w:tabs>
                <w:tab w:val="left" w:pos="6780"/>
              </w:tabs>
              <w:suppressAutoHyphens w:val="0"/>
              <w:autoSpaceDE w:val="0"/>
              <w:autoSpaceDN w:val="0"/>
              <w:adjustRightInd w:val="0"/>
              <w:jc w:val="both"/>
              <w:rPr>
                <w:szCs w:val="20"/>
                <w:lang w:eastAsia="ru-RU"/>
              </w:rPr>
            </w:pPr>
            <w:r w:rsidRPr="00627361">
              <w:rPr>
                <w:szCs w:val="20"/>
                <w:lang w:eastAsia="ru-RU"/>
              </w:rPr>
              <w:t>0</w:t>
            </w:r>
          </w:p>
        </w:tc>
        <w:tc>
          <w:tcPr>
            <w:tcW w:w="736" w:type="dxa"/>
          </w:tcPr>
          <w:p w:rsidR="00627361" w:rsidRPr="00627361" w:rsidRDefault="00627361" w:rsidP="00D96F86">
            <w:pPr>
              <w:tabs>
                <w:tab w:val="left" w:pos="6780"/>
              </w:tabs>
              <w:suppressAutoHyphens w:val="0"/>
              <w:autoSpaceDE w:val="0"/>
              <w:autoSpaceDN w:val="0"/>
              <w:adjustRightInd w:val="0"/>
              <w:jc w:val="both"/>
              <w:rPr>
                <w:szCs w:val="20"/>
                <w:lang w:eastAsia="ru-RU"/>
              </w:rPr>
            </w:pPr>
            <w:r w:rsidRPr="00627361">
              <w:rPr>
                <w:szCs w:val="20"/>
                <w:lang w:eastAsia="ru-RU"/>
              </w:rPr>
              <w:t>0</w:t>
            </w:r>
          </w:p>
        </w:tc>
        <w:tc>
          <w:tcPr>
            <w:tcW w:w="736" w:type="dxa"/>
          </w:tcPr>
          <w:p w:rsidR="00627361" w:rsidRPr="00627361" w:rsidRDefault="00627361" w:rsidP="00D96F86">
            <w:pPr>
              <w:tabs>
                <w:tab w:val="left" w:pos="6780"/>
              </w:tabs>
              <w:suppressAutoHyphens w:val="0"/>
              <w:autoSpaceDE w:val="0"/>
              <w:autoSpaceDN w:val="0"/>
              <w:adjustRightInd w:val="0"/>
              <w:jc w:val="both"/>
              <w:rPr>
                <w:szCs w:val="20"/>
                <w:lang w:eastAsia="ru-RU"/>
              </w:rPr>
            </w:pPr>
            <w:r w:rsidRPr="00627361">
              <w:rPr>
                <w:szCs w:val="20"/>
                <w:lang w:eastAsia="ru-RU"/>
              </w:rPr>
              <w:t>0</w:t>
            </w:r>
          </w:p>
        </w:tc>
        <w:tc>
          <w:tcPr>
            <w:tcW w:w="736" w:type="dxa"/>
          </w:tcPr>
          <w:p w:rsidR="00627361" w:rsidRPr="00627361" w:rsidRDefault="00627361" w:rsidP="00D96F86">
            <w:pPr>
              <w:tabs>
                <w:tab w:val="left" w:pos="6780"/>
              </w:tabs>
              <w:suppressAutoHyphens w:val="0"/>
              <w:autoSpaceDE w:val="0"/>
              <w:autoSpaceDN w:val="0"/>
              <w:adjustRightInd w:val="0"/>
              <w:jc w:val="both"/>
              <w:rPr>
                <w:szCs w:val="20"/>
                <w:lang w:eastAsia="ru-RU"/>
              </w:rPr>
            </w:pPr>
            <w:r w:rsidRPr="00627361">
              <w:rPr>
                <w:szCs w:val="20"/>
                <w:lang w:eastAsia="ru-RU"/>
              </w:rPr>
              <w:t>0</w:t>
            </w:r>
          </w:p>
        </w:tc>
        <w:tc>
          <w:tcPr>
            <w:tcW w:w="736" w:type="dxa"/>
          </w:tcPr>
          <w:p w:rsidR="00627361" w:rsidRPr="00627361" w:rsidRDefault="00627361" w:rsidP="00D96F86">
            <w:pPr>
              <w:tabs>
                <w:tab w:val="left" w:pos="6780"/>
              </w:tabs>
              <w:suppressAutoHyphens w:val="0"/>
              <w:autoSpaceDE w:val="0"/>
              <w:autoSpaceDN w:val="0"/>
              <w:adjustRightInd w:val="0"/>
              <w:jc w:val="both"/>
              <w:rPr>
                <w:szCs w:val="20"/>
                <w:lang w:eastAsia="ru-RU"/>
              </w:rPr>
            </w:pPr>
            <w:r w:rsidRPr="00627361">
              <w:rPr>
                <w:szCs w:val="20"/>
                <w:lang w:eastAsia="ru-RU"/>
              </w:rPr>
              <w:t>0</w:t>
            </w:r>
          </w:p>
        </w:tc>
        <w:tc>
          <w:tcPr>
            <w:tcW w:w="696" w:type="dxa"/>
          </w:tcPr>
          <w:p w:rsidR="00627361" w:rsidRPr="00627361" w:rsidRDefault="00627361" w:rsidP="00D96F86">
            <w:pPr>
              <w:tabs>
                <w:tab w:val="left" w:pos="6780"/>
              </w:tabs>
              <w:suppressAutoHyphens w:val="0"/>
              <w:autoSpaceDE w:val="0"/>
              <w:autoSpaceDN w:val="0"/>
              <w:adjustRightInd w:val="0"/>
              <w:jc w:val="both"/>
              <w:rPr>
                <w:szCs w:val="20"/>
                <w:lang w:eastAsia="ru-RU"/>
              </w:rPr>
            </w:pPr>
            <w:r>
              <w:rPr>
                <w:szCs w:val="20"/>
                <w:lang w:eastAsia="ru-RU"/>
              </w:rPr>
              <w:t>0</w:t>
            </w:r>
          </w:p>
        </w:tc>
      </w:tr>
      <w:tr w:rsidR="00627361" w:rsidRPr="00D96F86" w:rsidTr="00627361">
        <w:tc>
          <w:tcPr>
            <w:tcW w:w="594" w:type="dxa"/>
          </w:tcPr>
          <w:p w:rsidR="00627361" w:rsidRPr="00D96F86" w:rsidRDefault="00627361"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2</w:t>
            </w:r>
          </w:p>
        </w:tc>
        <w:tc>
          <w:tcPr>
            <w:tcW w:w="2720" w:type="dxa"/>
          </w:tcPr>
          <w:p w:rsidR="00627361" w:rsidRPr="00D96F86" w:rsidRDefault="00627361" w:rsidP="00D96F86">
            <w:pPr>
              <w:tabs>
                <w:tab w:val="left" w:pos="6780"/>
              </w:tabs>
              <w:suppressAutoHyphens w:val="0"/>
              <w:autoSpaceDE w:val="0"/>
              <w:autoSpaceDN w:val="0"/>
              <w:adjustRightInd w:val="0"/>
              <w:rPr>
                <w:sz w:val="28"/>
                <w:szCs w:val="20"/>
                <w:lang w:eastAsia="ru-RU"/>
              </w:rPr>
            </w:pPr>
            <w:r w:rsidRPr="00D96F86">
              <w:rPr>
                <w:sz w:val="28"/>
                <w:szCs w:val="20"/>
                <w:lang w:eastAsia="ru-RU"/>
              </w:rPr>
              <w:t>Доля просроченной кредиторской задолженности консолидированного бюджета в общей сумме кредиторской задолженности</w:t>
            </w:r>
          </w:p>
        </w:tc>
        <w:tc>
          <w:tcPr>
            <w:tcW w:w="724" w:type="dxa"/>
          </w:tcPr>
          <w:p w:rsidR="00627361" w:rsidRPr="00D96F86" w:rsidRDefault="00627361"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w:t>
            </w:r>
          </w:p>
        </w:tc>
        <w:tc>
          <w:tcPr>
            <w:tcW w:w="913" w:type="dxa"/>
          </w:tcPr>
          <w:p w:rsidR="00627361" w:rsidRPr="00627361" w:rsidRDefault="00627361" w:rsidP="00D96F86">
            <w:pPr>
              <w:tabs>
                <w:tab w:val="left" w:pos="6780"/>
              </w:tabs>
              <w:suppressAutoHyphens w:val="0"/>
              <w:autoSpaceDE w:val="0"/>
              <w:autoSpaceDN w:val="0"/>
              <w:adjustRightInd w:val="0"/>
              <w:jc w:val="both"/>
              <w:rPr>
                <w:szCs w:val="20"/>
                <w:lang w:eastAsia="ru-RU"/>
              </w:rPr>
            </w:pPr>
            <w:r w:rsidRPr="00627361">
              <w:rPr>
                <w:szCs w:val="20"/>
                <w:lang w:eastAsia="ru-RU"/>
              </w:rPr>
              <w:t>0</w:t>
            </w:r>
          </w:p>
        </w:tc>
        <w:tc>
          <w:tcPr>
            <w:tcW w:w="1156" w:type="dxa"/>
          </w:tcPr>
          <w:p w:rsidR="00627361" w:rsidRPr="00627361" w:rsidRDefault="00627361" w:rsidP="00D96F86">
            <w:pPr>
              <w:tabs>
                <w:tab w:val="left" w:pos="6780"/>
              </w:tabs>
              <w:suppressAutoHyphens w:val="0"/>
              <w:autoSpaceDE w:val="0"/>
              <w:autoSpaceDN w:val="0"/>
              <w:adjustRightInd w:val="0"/>
              <w:jc w:val="both"/>
              <w:rPr>
                <w:szCs w:val="20"/>
                <w:lang w:eastAsia="ru-RU"/>
              </w:rPr>
            </w:pPr>
            <w:r w:rsidRPr="00627361">
              <w:rPr>
                <w:szCs w:val="20"/>
                <w:lang w:eastAsia="ru-RU"/>
              </w:rPr>
              <w:t>0</w:t>
            </w:r>
          </w:p>
        </w:tc>
        <w:tc>
          <w:tcPr>
            <w:tcW w:w="736" w:type="dxa"/>
          </w:tcPr>
          <w:p w:rsidR="00627361" w:rsidRPr="00627361" w:rsidRDefault="00627361" w:rsidP="00D96F86">
            <w:pPr>
              <w:tabs>
                <w:tab w:val="left" w:pos="6780"/>
              </w:tabs>
              <w:suppressAutoHyphens w:val="0"/>
              <w:autoSpaceDE w:val="0"/>
              <w:autoSpaceDN w:val="0"/>
              <w:adjustRightInd w:val="0"/>
              <w:jc w:val="both"/>
              <w:rPr>
                <w:szCs w:val="20"/>
                <w:lang w:eastAsia="ru-RU"/>
              </w:rPr>
            </w:pPr>
            <w:r w:rsidRPr="00627361">
              <w:rPr>
                <w:szCs w:val="20"/>
                <w:lang w:eastAsia="ru-RU"/>
              </w:rPr>
              <w:t>0</w:t>
            </w:r>
          </w:p>
        </w:tc>
        <w:tc>
          <w:tcPr>
            <w:tcW w:w="736" w:type="dxa"/>
          </w:tcPr>
          <w:p w:rsidR="00627361" w:rsidRPr="00627361" w:rsidRDefault="00627361" w:rsidP="00D96F86">
            <w:pPr>
              <w:tabs>
                <w:tab w:val="left" w:pos="6780"/>
              </w:tabs>
              <w:suppressAutoHyphens w:val="0"/>
              <w:autoSpaceDE w:val="0"/>
              <w:autoSpaceDN w:val="0"/>
              <w:adjustRightInd w:val="0"/>
              <w:jc w:val="both"/>
              <w:rPr>
                <w:szCs w:val="20"/>
                <w:lang w:eastAsia="ru-RU"/>
              </w:rPr>
            </w:pPr>
            <w:r w:rsidRPr="00627361">
              <w:rPr>
                <w:szCs w:val="20"/>
                <w:lang w:eastAsia="ru-RU"/>
              </w:rPr>
              <w:t>0</w:t>
            </w:r>
          </w:p>
        </w:tc>
        <w:tc>
          <w:tcPr>
            <w:tcW w:w="736" w:type="dxa"/>
          </w:tcPr>
          <w:p w:rsidR="00627361" w:rsidRPr="00627361" w:rsidRDefault="00627361" w:rsidP="00D96F86">
            <w:pPr>
              <w:tabs>
                <w:tab w:val="left" w:pos="6780"/>
              </w:tabs>
              <w:suppressAutoHyphens w:val="0"/>
              <w:autoSpaceDE w:val="0"/>
              <w:autoSpaceDN w:val="0"/>
              <w:adjustRightInd w:val="0"/>
              <w:jc w:val="both"/>
              <w:rPr>
                <w:szCs w:val="20"/>
                <w:lang w:eastAsia="ru-RU"/>
              </w:rPr>
            </w:pPr>
            <w:r w:rsidRPr="00627361">
              <w:rPr>
                <w:szCs w:val="20"/>
                <w:lang w:eastAsia="ru-RU"/>
              </w:rPr>
              <w:t>0</w:t>
            </w:r>
          </w:p>
        </w:tc>
        <w:tc>
          <w:tcPr>
            <w:tcW w:w="736" w:type="dxa"/>
          </w:tcPr>
          <w:p w:rsidR="00627361" w:rsidRPr="00627361" w:rsidRDefault="00627361" w:rsidP="00D96F86">
            <w:pPr>
              <w:tabs>
                <w:tab w:val="left" w:pos="6780"/>
              </w:tabs>
              <w:suppressAutoHyphens w:val="0"/>
              <w:autoSpaceDE w:val="0"/>
              <w:autoSpaceDN w:val="0"/>
              <w:adjustRightInd w:val="0"/>
              <w:jc w:val="both"/>
              <w:rPr>
                <w:szCs w:val="20"/>
                <w:lang w:eastAsia="ru-RU"/>
              </w:rPr>
            </w:pPr>
            <w:r w:rsidRPr="00627361">
              <w:rPr>
                <w:szCs w:val="20"/>
                <w:lang w:eastAsia="ru-RU"/>
              </w:rPr>
              <w:t>0</w:t>
            </w:r>
          </w:p>
        </w:tc>
        <w:tc>
          <w:tcPr>
            <w:tcW w:w="696" w:type="dxa"/>
          </w:tcPr>
          <w:p w:rsidR="00627361" w:rsidRPr="00627361" w:rsidRDefault="00627361" w:rsidP="00D96F86">
            <w:pPr>
              <w:tabs>
                <w:tab w:val="left" w:pos="6780"/>
              </w:tabs>
              <w:suppressAutoHyphens w:val="0"/>
              <w:autoSpaceDE w:val="0"/>
              <w:autoSpaceDN w:val="0"/>
              <w:adjustRightInd w:val="0"/>
              <w:jc w:val="both"/>
              <w:rPr>
                <w:szCs w:val="20"/>
                <w:lang w:eastAsia="ru-RU"/>
              </w:rPr>
            </w:pPr>
            <w:r>
              <w:rPr>
                <w:szCs w:val="20"/>
                <w:lang w:eastAsia="ru-RU"/>
              </w:rPr>
              <w:t>0</w:t>
            </w:r>
          </w:p>
        </w:tc>
      </w:tr>
      <w:tr w:rsidR="00627361" w:rsidRPr="00D96F86" w:rsidTr="00085841">
        <w:tc>
          <w:tcPr>
            <w:tcW w:w="9747" w:type="dxa"/>
            <w:gridSpan w:val="10"/>
          </w:tcPr>
          <w:p w:rsidR="00627361" w:rsidRDefault="00627361" w:rsidP="00D96F86">
            <w:pPr>
              <w:tabs>
                <w:tab w:val="left" w:pos="6780"/>
              </w:tabs>
              <w:suppressAutoHyphens w:val="0"/>
              <w:autoSpaceDE w:val="0"/>
              <w:autoSpaceDN w:val="0"/>
              <w:adjustRightInd w:val="0"/>
              <w:jc w:val="both"/>
              <w:rPr>
                <w:szCs w:val="20"/>
                <w:lang w:eastAsia="ru-RU"/>
              </w:rPr>
            </w:pPr>
            <w:r>
              <w:rPr>
                <w:rFonts w:eastAsia="Calibri"/>
                <w:color w:val="BFBFBF"/>
                <w:sz w:val="28"/>
                <w:szCs w:val="28"/>
                <w:lang w:eastAsia="en-US"/>
              </w:rPr>
              <w:t>(в редакции постановления от 19.11.2018 618-п)</w:t>
            </w:r>
          </w:p>
        </w:tc>
      </w:tr>
    </w:tbl>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Муниципальная программа реализуется посредством 1 специальной и 2 аналитических подпрограмм:</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1) специальная подпрограмма «Повышение качества управления муниципальными финансами» включает в себя комплекс мер организационного характера, направленных на дальнейшее совершенствование бюджетного процесса и модернизацию муниципальных финансов;</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xml:space="preserve">2) аналитическая подпрограмма «Обеспечение финансирования непредвиденных расходов бюджета Гаврилово-Посадского муниципального района» предполагает формирование резервного фонда администрации Гаврилово-Посадского муниципального района, </w:t>
      </w:r>
      <w:r w:rsidRPr="00D96F86">
        <w:rPr>
          <w:sz w:val="28"/>
          <w:szCs w:val="20"/>
          <w:lang w:eastAsia="ru-RU"/>
        </w:rPr>
        <w:lastRenderedPageBreak/>
        <w:t>обеспечивающего своевременность осуществления из бюджета муниципального района непредвиденных расходов;</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xml:space="preserve">3) аналитическая подпрограмма «Обеспечение сбалансированности бюджетов поселений Гаврилово-Посадского муниципального района включает в себя меры по предоставлению поселениям иных межбюджетных трансфертов, обеспечивающих сбалансированность бюджетов при их исполнении.                                                                                      </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xml:space="preserve">                                                                                             </w:t>
      </w: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Раздел 4. Ресурсное обеспечение реализации Программы</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r w:rsidRPr="00D96F86">
        <w:rPr>
          <w:sz w:val="28"/>
          <w:szCs w:val="20"/>
          <w:lang w:eastAsia="ru-RU"/>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686"/>
        <w:gridCol w:w="991"/>
        <w:gridCol w:w="923"/>
        <w:gridCol w:w="1031"/>
        <w:gridCol w:w="935"/>
        <w:gridCol w:w="846"/>
      </w:tblGrid>
      <w:tr w:rsidR="00627361" w:rsidRPr="00D96F86" w:rsidTr="00A86979">
        <w:tc>
          <w:tcPr>
            <w:tcW w:w="651" w:type="dxa"/>
          </w:tcPr>
          <w:p w:rsidR="00627361" w:rsidRPr="00D96F86" w:rsidRDefault="00627361" w:rsidP="00D96F86">
            <w:pPr>
              <w:tabs>
                <w:tab w:val="left" w:pos="6780"/>
              </w:tabs>
              <w:suppressAutoHyphens w:val="0"/>
              <w:autoSpaceDE w:val="0"/>
              <w:autoSpaceDN w:val="0"/>
              <w:adjustRightInd w:val="0"/>
              <w:jc w:val="center"/>
              <w:rPr>
                <w:sz w:val="28"/>
                <w:szCs w:val="20"/>
                <w:lang w:eastAsia="ru-RU"/>
              </w:rPr>
            </w:pPr>
            <w:r w:rsidRPr="00D96F86">
              <w:rPr>
                <w:sz w:val="28"/>
                <w:szCs w:val="20"/>
                <w:lang w:eastAsia="ru-RU"/>
              </w:rPr>
              <w:t>№</w:t>
            </w:r>
          </w:p>
          <w:p w:rsidR="00627361" w:rsidRPr="00D96F86" w:rsidRDefault="00627361" w:rsidP="00D96F86">
            <w:pPr>
              <w:tabs>
                <w:tab w:val="left" w:pos="6780"/>
              </w:tabs>
              <w:suppressAutoHyphens w:val="0"/>
              <w:autoSpaceDE w:val="0"/>
              <w:autoSpaceDN w:val="0"/>
              <w:adjustRightInd w:val="0"/>
              <w:jc w:val="center"/>
              <w:rPr>
                <w:sz w:val="28"/>
                <w:szCs w:val="20"/>
                <w:lang w:eastAsia="ru-RU"/>
              </w:rPr>
            </w:pPr>
            <w:r w:rsidRPr="00D96F86">
              <w:rPr>
                <w:sz w:val="28"/>
                <w:szCs w:val="20"/>
                <w:lang w:eastAsia="ru-RU"/>
              </w:rPr>
              <w:t>п/п</w:t>
            </w:r>
          </w:p>
        </w:tc>
        <w:tc>
          <w:tcPr>
            <w:tcW w:w="3852" w:type="dxa"/>
          </w:tcPr>
          <w:p w:rsidR="00627361" w:rsidRPr="00D96F86" w:rsidRDefault="00627361" w:rsidP="00D96F86">
            <w:pPr>
              <w:tabs>
                <w:tab w:val="left" w:pos="6780"/>
              </w:tabs>
              <w:suppressAutoHyphens w:val="0"/>
              <w:autoSpaceDE w:val="0"/>
              <w:autoSpaceDN w:val="0"/>
              <w:adjustRightInd w:val="0"/>
              <w:jc w:val="center"/>
              <w:rPr>
                <w:sz w:val="28"/>
                <w:szCs w:val="20"/>
                <w:lang w:eastAsia="ru-RU"/>
              </w:rPr>
            </w:pPr>
            <w:r w:rsidRPr="00D96F86">
              <w:rPr>
                <w:sz w:val="28"/>
                <w:szCs w:val="20"/>
                <w:lang w:eastAsia="ru-RU"/>
              </w:rPr>
              <w:t xml:space="preserve">Наименование подпрограммы/ Источник ресурсного обеспечения </w:t>
            </w:r>
          </w:p>
        </w:tc>
        <w:tc>
          <w:tcPr>
            <w:tcW w:w="992" w:type="dxa"/>
          </w:tcPr>
          <w:p w:rsidR="00627361" w:rsidRPr="00D96F86" w:rsidRDefault="00627361" w:rsidP="005F5D4D">
            <w:pPr>
              <w:tabs>
                <w:tab w:val="left" w:pos="6780"/>
              </w:tabs>
              <w:suppressAutoHyphens w:val="0"/>
              <w:autoSpaceDE w:val="0"/>
              <w:autoSpaceDN w:val="0"/>
              <w:adjustRightInd w:val="0"/>
              <w:jc w:val="center"/>
              <w:rPr>
                <w:sz w:val="28"/>
                <w:szCs w:val="20"/>
                <w:lang w:eastAsia="ru-RU"/>
              </w:rPr>
            </w:pPr>
            <w:r w:rsidRPr="00D96F86">
              <w:rPr>
                <w:sz w:val="28"/>
                <w:szCs w:val="20"/>
                <w:lang w:eastAsia="ru-RU"/>
              </w:rPr>
              <w:t>201</w:t>
            </w:r>
            <w:r>
              <w:rPr>
                <w:sz w:val="28"/>
                <w:szCs w:val="20"/>
                <w:lang w:eastAsia="ru-RU"/>
              </w:rPr>
              <w:t>7</w:t>
            </w:r>
            <w:r w:rsidRPr="00D96F86">
              <w:rPr>
                <w:sz w:val="28"/>
                <w:szCs w:val="20"/>
                <w:lang w:eastAsia="ru-RU"/>
              </w:rPr>
              <w:t xml:space="preserve"> год</w:t>
            </w:r>
          </w:p>
        </w:tc>
        <w:tc>
          <w:tcPr>
            <w:tcW w:w="935"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201</w:t>
            </w:r>
            <w:r>
              <w:rPr>
                <w:sz w:val="28"/>
                <w:szCs w:val="20"/>
                <w:lang w:eastAsia="ru-RU"/>
              </w:rPr>
              <w:t>8</w:t>
            </w:r>
            <w:r w:rsidRPr="00D96F86">
              <w:rPr>
                <w:sz w:val="28"/>
                <w:szCs w:val="20"/>
                <w:lang w:eastAsia="ru-RU"/>
              </w:rPr>
              <w:t xml:space="preserve"> год</w:t>
            </w:r>
          </w:p>
        </w:tc>
        <w:tc>
          <w:tcPr>
            <w:tcW w:w="1061" w:type="dxa"/>
          </w:tcPr>
          <w:p w:rsidR="00627361" w:rsidRPr="00D96F86" w:rsidRDefault="00627361" w:rsidP="005F5D4D">
            <w:pPr>
              <w:tabs>
                <w:tab w:val="left" w:pos="6780"/>
              </w:tabs>
              <w:suppressAutoHyphens w:val="0"/>
              <w:autoSpaceDE w:val="0"/>
              <w:autoSpaceDN w:val="0"/>
              <w:adjustRightInd w:val="0"/>
              <w:rPr>
                <w:sz w:val="28"/>
                <w:szCs w:val="20"/>
                <w:lang w:eastAsia="ru-RU"/>
              </w:rPr>
            </w:pPr>
            <w:r w:rsidRPr="00D96F86">
              <w:rPr>
                <w:sz w:val="28"/>
                <w:szCs w:val="20"/>
                <w:lang w:eastAsia="ru-RU"/>
              </w:rPr>
              <w:t>201</w:t>
            </w:r>
            <w:r>
              <w:rPr>
                <w:sz w:val="28"/>
                <w:szCs w:val="20"/>
                <w:lang w:eastAsia="ru-RU"/>
              </w:rPr>
              <w:t>9</w:t>
            </w:r>
            <w:r w:rsidRPr="00D96F86">
              <w:rPr>
                <w:sz w:val="28"/>
                <w:szCs w:val="20"/>
                <w:lang w:eastAsia="ru-RU"/>
              </w:rPr>
              <w:t xml:space="preserve"> год</w:t>
            </w:r>
          </w:p>
        </w:tc>
        <w:tc>
          <w:tcPr>
            <w:tcW w:w="950" w:type="dxa"/>
          </w:tcPr>
          <w:p w:rsidR="00627361" w:rsidRPr="00D96F86" w:rsidRDefault="00627361" w:rsidP="005F5D4D">
            <w:pPr>
              <w:tabs>
                <w:tab w:val="left" w:pos="6780"/>
              </w:tabs>
              <w:suppressAutoHyphens w:val="0"/>
              <w:autoSpaceDE w:val="0"/>
              <w:autoSpaceDN w:val="0"/>
              <w:adjustRightInd w:val="0"/>
              <w:rPr>
                <w:sz w:val="28"/>
                <w:szCs w:val="20"/>
                <w:lang w:eastAsia="ru-RU"/>
              </w:rPr>
            </w:pPr>
            <w:r>
              <w:rPr>
                <w:sz w:val="28"/>
                <w:szCs w:val="20"/>
                <w:lang w:eastAsia="ru-RU"/>
              </w:rPr>
              <w:t>2020 год</w:t>
            </w:r>
          </w:p>
        </w:tc>
        <w:tc>
          <w:tcPr>
            <w:tcW w:w="846" w:type="dxa"/>
          </w:tcPr>
          <w:p w:rsidR="00627361" w:rsidRDefault="00627361" w:rsidP="005F5D4D">
            <w:pPr>
              <w:tabs>
                <w:tab w:val="left" w:pos="6780"/>
              </w:tabs>
              <w:suppressAutoHyphens w:val="0"/>
              <w:autoSpaceDE w:val="0"/>
              <w:autoSpaceDN w:val="0"/>
              <w:adjustRightInd w:val="0"/>
              <w:rPr>
                <w:sz w:val="28"/>
                <w:szCs w:val="20"/>
                <w:lang w:eastAsia="ru-RU"/>
              </w:rPr>
            </w:pPr>
            <w:r>
              <w:rPr>
                <w:sz w:val="28"/>
                <w:szCs w:val="20"/>
                <w:lang w:eastAsia="ru-RU"/>
              </w:rPr>
              <w:t>2021 год</w:t>
            </w:r>
          </w:p>
        </w:tc>
      </w:tr>
      <w:tr w:rsidR="00627361" w:rsidRPr="00D96F86" w:rsidTr="00A86979">
        <w:tc>
          <w:tcPr>
            <w:tcW w:w="651" w:type="dxa"/>
          </w:tcPr>
          <w:p w:rsidR="00627361" w:rsidRPr="00D96F86" w:rsidRDefault="00627361" w:rsidP="00D96F86">
            <w:pPr>
              <w:tabs>
                <w:tab w:val="left" w:pos="6780"/>
              </w:tabs>
              <w:suppressAutoHyphens w:val="0"/>
              <w:autoSpaceDE w:val="0"/>
              <w:autoSpaceDN w:val="0"/>
              <w:adjustRightInd w:val="0"/>
              <w:jc w:val="both"/>
              <w:rPr>
                <w:sz w:val="28"/>
                <w:szCs w:val="20"/>
                <w:lang w:eastAsia="ru-RU"/>
              </w:rPr>
            </w:pPr>
          </w:p>
        </w:tc>
        <w:tc>
          <w:tcPr>
            <w:tcW w:w="3852" w:type="dxa"/>
          </w:tcPr>
          <w:p w:rsidR="00627361" w:rsidRPr="00D96F86" w:rsidRDefault="00627361"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Программа, всего:</w:t>
            </w:r>
          </w:p>
        </w:tc>
        <w:tc>
          <w:tcPr>
            <w:tcW w:w="992" w:type="dxa"/>
          </w:tcPr>
          <w:p w:rsidR="00627361" w:rsidRPr="00D96F86" w:rsidRDefault="00627361" w:rsidP="00D96F86">
            <w:pPr>
              <w:tabs>
                <w:tab w:val="left" w:pos="6780"/>
              </w:tabs>
              <w:suppressAutoHyphens w:val="0"/>
              <w:autoSpaceDE w:val="0"/>
              <w:autoSpaceDN w:val="0"/>
              <w:adjustRightInd w:val="0"/>
              <w:jc w:val="both"/>
              <w:rPr>
                <w:sz w:val="28"/>
                <w:szCs w:val="20"/>
                <w:lang w:eastAsia="ru-RU"/>
              </w:rPr>
            </w:pPr>
            <w:r>
              <w:rPr>
                <w:sz w:val="28"/>
                <w:szCs w:val="20"/>
                <w:lang w:eastAsia="ru-RU"/>
              </w:rPr>
              <w:t>1538,7</w:t>
            </w:r>
          </w:p>
        </w:tc>
        <w:tc>
          <w:tcPr>
            <w:tcW w:w="935" w:type="dxa"/>
          </w:tcPr>
          <w:p w:rsidR="00627361" w:rsidRPr="00D96F86" w:rsidRDefault="00610C2C" w:rsidP="00D96F86">
            <w:pPr>
              <w:tabs>
                <w:tab w:val="left" w:pos="6780"/>
              </w:tabs>
              <w:suppressAutoHyphens w:val="0"/>
              <w:autoSpaceDE w:val="0"/>
              <w:autoSpaceDN w:val="0"/>
              <w:adjustRightInd w:val="0"/>
              <w:jc w:val="both"/>
              <w:rPr>
                <w:sz w:val="28"/>
                <w:szCs w:val="20"/>
                <w:lang w:eastAsia="ru-RU"/>
              </w:rPr>
            </w:pPr>
            <w:r>
              <w:rPr>
                <w:sz w:val="28"/>
                <w:szCs w:val="20"/>
                <w:lang w:eastAsia="ru-RU"/>
              </w:rPr>
              <w:t>625,4</w:t>
            </w:r>
          </w:p>
        </w:tc>
        <w:tc>
          <w:tcPr>
            <w:tcW w:w="1061" w:type="dxa"/>
          </w:tcPr>
          <w:p w:rsidR="00627361" w:rsidRPr="00D96F86" w:rsidRDefault="00627361" w:rsidP="00D96F86">
            <w:pPr>
              <w:tabs>
                <w:tab w:val="left" w:pos="6780"/>
              </w:tabs>
              <w:suppressAutoHyphens w:val="0"/>
              <w:autoSpaceDE w:val="0"/>
              <w:autoSpaceDN w:val="0"/>
              <w:adjustRightInd w:val="0"/>
              <w:jc w:val="both"/>
              <w:rPr>
                <w:sz w:val="28"/>
                <w:szCs w:val="20"/>
                <w:lang w:eastAsia="ru-RU"/>
              </w:rPr>
            </w:pPr>
            <w:r>
              <w:rPr>
                <w:sz w:val="28"/>
                <w:szCs w:val="20"/>
                <w:lang w:eastAsia="ru-RU"/>
              </w:rPr>
              <w:t>150,0</w:t>
            </w:r>
          </w:p>
        </w:tc>
        <w:tc>
          <w:tcPr>
            <w:tcW w:w="950" w:type="dxa"/>
          </w:tcPr>
          <w:p w:rsidR="00627361" w:rsidRDefault="00627361" w:rsidP="00D96F86">
            <w:pPr>
              <w:tabs>
                <w:tab w:val="left" w:pos="6780"/>
              </w:tabs>
              <w:suppressAutoHyphens w:val="0"/>
              <w:autoSpaceDE w:val="0"/>
              <w:autoSpaceDN w:val="0"/>
              <w:adjustRightInd w:val="0"/>
              <w:jc w:val="both"/>
              <w:rPr>
                <w:sz w:val="28"/>
                <w:szCs w:val="20"/>
                <w:lang w:eastAsia="ru-RU"/>
              </w:rPr>
            </w:pPr>
            <w:r>
              <w:rPr>
                <w:sz w:val="28"/>
                <w:szCs w:val="20"/>
                <w:lang w:eastAsia="ru-RU"/>
              </w:rPr>
              <w:t>150,0</w:t>
            </w:r>
          </w:p>
        </w:tc>
        <w:tc>
          <w:tcPr>
            <w:tcW w:w="846" w:type="dxa"/>
          </w:tcPr>
          <w:p w:rsidR="00627361" w:rsidRDefault="00627361" w:rsidP="00085841">
            <w:pPr>
              <w:tabs>
                <w:tab w:val="left" w:pos="6780"/>
              </w:tabs>
              <w:suppressAutoHyphens w:val="0"/>
              <w:autoSpaceDE w:val="0"/>
              <w:autoSpaceDN w:val="0"/>
              <w:adjustRightInd w:val="0"/>
              <w:jc w:val="both"/>
              <w:rPr>
                <w:sz w:val="28"/>
                <w:szCs w:val="20"/>
                <w:lang w:eastAsia="ru-RU"/>
              </w:rPr>
            </w:pPr>
            <w:r>
              <w:rPr>
                <w:sz w:val="28"/>
                <w:szCs w:val="20"/>
                <w:lang w:eastAsia="ru-RU"/>
              </w:rPr>
              <w:t>150,0</w:t>
            </w:r>
          </w:p>
        </w:tc>
      </w:tr>
      <w:tr w:rsidR="00627361" w:rsidRPr="00D96F86" w:rsidTr="00A86979">
        <w:tc>
          <w:tcPr>
            <w:tcW w:w="651"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p>
        </w:tc>
        <w:tc>
          <w:tcPr>
            <w:tcW w:w="3852"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бюджетные ассигнования</w:t>
            </w:r>
          </w:p>
        </w:tc>
        <w:tc>
          <w:tcPr>
            <w:tcW w:w="992" w:type="dxa"/>
          </w:tcPr>
          <w:p w:rsidR="00627361" w:rsidRPr="00D96F86" w:rsidRDefault="00627361" w:rsidP="00085841">
            <w:pPr>
              <w:tabs>
                <w:tab w:val="left" w:pos="6780"/>
              </w:tabs>
              <w:suppressAutoHyphens w:val="0"/>
              <w:autoSpaceDE w:val="0"/>
              <w:autoSpaceDN w:val="0"/>
              <w:adjustRightInd w:val="0"/>
              <w:jc w:val="both"/>
              <w:rPr>
                <w:sz w:val="28"/>
                <w:szCs w:val="20"/>
                <w:lang w:eastAsia="ru-RU"/>
              </w:rPr>
            </w:pPr>
            <w:r>
              <w:rPr>
                <w:sz w:val="28"/>
                <w:szCs w:val="20"/>
                <w:lang w:eastAsia="ru-RU"/>
              </w:rPr>
              <w:t>1538,7</w:t>
            </w:r>
          </w:p>
        </w:tc>
        <w:tc>
          <w:tcPr>
            <w:tcW w:w="935" w:type="dxa"/>
          </w:tcPr>
          <w:p w:rsidR="00627361" w:rsidRDefault="00610C2C">
            <w:r>
              <w:rPr>
                <w:sz w:val="28"/>
                <w:szCs w:val="20"/>
                <w:lang w:eastAsia="ru-RU"/>
              </w:rPr>
              <w:t>625,4</w:t>
            </w:r>
          </w:p>
        </w:tc>
        <w:tc>
          <w:tcPr>
            <w:tcW w:w="1061"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Pr>
                <w:sz w:val="28"/>
                <w:szCs w:val="20"/>
                <w:lang w:eastAsia="ru-RU"/>
              </w:rPr>
              <w:t>150,0</w:t>
            </w:r>
          </w:p>
        </w:tc>
        <w:tc>
          <w:tcPr>
            <w:tcW w:w="950" w:type="dxa"/>
          </w:tcPr>
          <w:p w:rsidR="00627361" w:rsidRDefault="00627361" w:rsidP="005F5D4D">
            <w:pPr>
              <w:tabs>
                <w:tab w:val="left" w:pos="6780"/>
              </w:tabs>
              <w:suppressAutoHyphens w:val="0"/>
              <w:autoSpaceDE w:val="0"/>
              <w:autoSpaceDN w:val="0"/>
              <w:adjustRightInd w:val="0"/>
              <w:jc w:val="both"/>
              <w:rPr>
                <w:sz w:val="28"/>
                <w:szCs w:val="20"/>
                <w:lang w:eastAsia="ru-RU"/>
              </w:rPr>
            </w:pPr>
            <w:r>
              <w:rPr>
                <w:sz w:val="28"/>
                <w:szCs w:val="20"/>
                <w:lang w:eastAsia="ru-RU"/>
              </w:rPr>
              <w:t>150,0</w:t>
            </w:r>
          </w:p>
        </w:tc>
        <w:tc>
          <w:tcPr>
            <w:tcW w:w="846" w:type="dxa"/>
          </w:tcPr>
          <w:p w:rsidR="00627361" w:rsidRDefault="00627361" w:rsidP="00085841">
            <w:pPr>
              <w:tabs>
                <w:tab w:val="left" w:pos="6780"/>
              </w:tabs>
              <w:suppressAutoHyphens w:val="0"/>
              <w:autoSpaceDE w:val="0"/>
              <w:autoSpaceDN w:val="0"/>
              <w:adjustRightInd w:val="0"/>
              <w:jc w:val="both"/>
              <w:rPr>
                <w:sz w:val="28"/>
                <w:szCs w:val="20"/>
                <w:lang w:eastAsia="ru-RU"/>
              </w:rPr>
            </w:pPr>
            <w:r>
              <w:rPr>
                <w:sz w:val="28"/>
                <w:szCs w:val="20"/>
                <w:lang w:eastAsia="ru-RU"/>
              </w:rPr>
              <w:t>150,0</w:t>
            </w:r>
          </w:p>
        </w:tc>
      </w:tr>
      <w:tr w:rsidR="00627361" w:rsidRPr="00D96F86" w:rsidTr="00A86979">
        <w:tc>
          <w:tcPr>
            <w:tcW w:w="651"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p>
        </w:tc>
        <w:tc>
          <w:tcPr>
            <w:tcW w:w="3852"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 xml:space="preserve">- местный бюджет </w:t>
            </w:r>
          </w:p>
        </w:tc>
        <w:tc>
          <w:tcPr>
            <w:tcW w:w="992" w:type="dxa"/>
          </w:tcPr>
          <w:p w:rsidR="00627361" w:rsidRPr="00D96F86" w:rsidRDefault="00627361" w:rsidP="00085841">
            <w:pPr>
              <w:tabs>
                <w:tab w:val="left" w:pos="6780"/>
              </w:tabs>
              <w:suppressAutoHyphens w:val="0"/>
              <w:autoSpaceDE w:val="0"/>
              <w:autoSpaceDN w:val="0"/>
              <w:adjustRightInd w:val="0"/>
              <w:jc w:val="both"/>
              <w:rPr>
                <w:sz w:val="28"/>
                <w:szCs w:val="20"/>
                <w:lang w:eastAsia="ru-RU"/>
              </w:rPr>
            </w:pPr>
            <w:r>
              <w:rPr>
                <w:sz w:val="28"/>
                <w:szCs w:val="20"/>
                <w:lang w:eastAsia="ru-RU"/>
              </w:rPr>
              <w:t>1538,7</w:t>
            </w:r>
          </w:p>
        </w:tc>
        <w:tc>
          <w:tcPr>
            <w:tcW w:w="935" w:type="dxa"/>
          </w:tcPr>
          <w:p w:rsidR="00627361" w:rsidRDefault="00610C2C">
            <w:r>
              <w:rPr>
                <w:sz w:val="28"/>
                <w:szCs w:val="20"/>
                <w:lang w:eastAsia="ru-RU"/>
              </w:rPr>
              <w:t>625,4</w:t>
            </w:r>
          </w:p>
        </w:tc>
        <w:tc>
          <w:tcPr>
            <w:tcW w:w="1061"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Pr>
                <w:sz w:val="28"/>
                <w:szCs w:val="20"/>
                <w:lang w:eastAsia="ru-RU"/>
              </w:rPr>
              <w:t>150,0</w:t>
            </w:r>
          </w:p>
        </w:tc>
        <w:tc>
          <w:tcPr>
            <w:tcW w:w="950" w:type="dxa"/>
          </w:tcPr>
          <w:p w:rsidR="00627361" w:rsidRDefault="00627361" w:rsidP="005F5D4D">
            <w:pPr>
              <w:tabs>
                <w:tab w:val="left" w:pos="6780"/>
              </w:tabs>
              <w:suppressAutoHyphens w:val="0"/>
              <w:autoSpaceDE w:val="0"/>
              <w:autoSpaceDN w:val="0"/>
              <w:adjustRightInd w:val="0"/>
              <w:jc w:val="both"/>
              <w:rPr>
                <w:sz w:val="28"/>
                <w:szCs w:val="20"/>
                <w:lang w:eastAsia="ru-RU"/>
              </w:rPr>
            </w:pPr>
            <w:r>
              <w:rPr>
                <w:sz w:val="28"/>
                <w:szCs w:val="20"/>
                <w:lang w:eastAsia="ru-RU"/>
              </w:rPr>
              <w:t>150,0</w:t>
            </w:r>
          </w:p>
        </w:tc>
        <w:tc>
          <w:tcPr>
            <w:tcW w:w="846" w:type="dxa"/>
          </w:tcPr>
          <w:p w:rsidR="00627361" w:rsidRDefault="00627361" w:rsidP="00085841">
            <w:pPr>
              <w:tabs>
                <w:tab w:val="left" w:pos="6780"/>
              </w:tabs>
              <w:suppressAutoHyphens w:val="0"/>
              <w:autoSpaceDE w:val="0"/>
              <w:autoSpaceDN w:val="0"/>
              <w:adjustRightInd w:val="0"/>
              <w:jc w:val="both"/>
              <w:rPr>
                <w:sz w:val="28"/>
                <w:szCs w:val="20"/>
                <w:lang w:eastAsia="ru-RU"/>
              </w:rPr>
            </w:pPr>
            <w:r>
              <w:rPr>
                <w:sz w:val="28"/>
                <w:szCs w:val="20"/>
                <w:lang w:eastAsia="ru-RU"/>
              </w:rPr>
              <w:t>150,0</w:t>
            </w:r>
          </w:p>
        </w:tc>
      </w:tr>
      <w:tr w:rsidR="00627361" w:rsidRPr="00D96F86" w:rsidTr="00A86979">
        <w:tc>
          <w:tcPr>
            <w:tcW w:w="651"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1</w:t>
            </w:r>
          </w:p>
        </w:tc>
        <w:tc>
          <w:tcPr>
            <w:tcW w:w="3852"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Аналитические подпрограммы</w:t>
            </w:r>
          </w:p>
        </w:tc>
        <w:tc>
          <w:tcPr>
            <w:tcW w:w="992"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p>
        </w:tc>
        <w:tc>
          <w:tcPr>
            <w:tcW w:w="935"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p>
        </w:tc>
        <w:tc>
          <w:tcPr>
            <w:tcW w:w="1061"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p>
        </w:tc>
        <w:tc>
          <w:tcPr>
            <w:tcW w:w="950"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p>
        </w:tc>
        <w:tc>
          <w:tcPr>
            <w:tcW w:w="846"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p>
        </w:tc>
      </w:tr>
      <w:tr w:rsidR="00627361" w:rsidRPr="00D96F86" w:rsidTr="00A86979">
        <w:tc>
          <w:tcPr>
            <w:tcW w:w="651"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1.1</w:t>
            </w:r>
          </w:p>
        </w:tc>
        <w:tc>
          <w:tcPr>
            <w:tcW w:w="3852" w:type="dxa"/>
          </w:tcPr>
          <w:p w:rsidR="00627361" w:rsidRPr="00D96F86" w:rsidRDefault="00627361" w:rsidP="005F5D4D">
            <w:pPr>
              <w:tabs>
                <w:tab w:val="left" w:pos="6780"/>
              </w:tabs>
              <w:suppressAutoHyphens w:val="0"/>
              <w:autoSpaceDE w:val="0"/>
              <w:autoSpaceDN w:val="0"/>
              <w:adjustRightInd w:val="0"/>
              <w:rPr>
                <w:sz w:val="28"/>
                <w:szCs w:val="20"/>
                <w:lang w:eastAsia="ru-RU"/>
              </w:rPr>
            </w:pPr>
            <w:r w:rsidRPr="00D96F86">
              <w:rPr>
                <w:sz w:val="28"/>
                <w:szCs w:val="20"/>
                <w:lang w:eastAsia="ru-RU"/>
              </w:rPr>
              <w:t>Подпрограмма «Обеспечение финансирования непредвиденных расходов бюджета  Гаврилово-Посадского муниципального района</w:t>
            </w:r>
          </w:p>
        </w:tc>
        <w:tc>
          <w:tcPr>
            <w:tcW w:w="992"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Pr>
                <w:sz w:val="28"/>
                <w:szCs w:val="20"/>
                <w:lang w:eastAsia="ru-RU"/>
              </w:rPr>
              <w:t>121,2</w:t>
            </w:r>
          </w:p>
        </w:tc>
        <w:tc>
          <w:tcPr>
            <w:tcW w:w="935"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Pr>
                <w:sz w:val="28"/>
                <w:szCs w:val="20"/>
                <w:lang w:eastAsia="ru-RU"/>
              </w:rPr>
              <w:t>0,0</w:t>
            </w:r>
          </w:p>
        </w:tc>
        <w:tc>
          <w:tcPr>
            <w:tcW w:w="1061"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Pr>
                <w:sz w:val="28"/>
                <w:szCs w:val="20"/>
                <w:lang w:eastAsia="ru-RU"/>
              </w:rPr>
              <w:t>150,0</w:t>
            </w:r>
          </w:p>
        </w:tc>
        <w:tc>
          <w:tcPr>
            <w:tcW w:w="950" w:type="dxa"/>
          </w:tcPr>
          <w:p w:rsidR="00627361" w:rsidRDefault="00627361" w:rsidP="005F5D4D">
            <w:pPr>
              <w:tabs>
                <w:tab w:val="left" w:pos="6780"/>
              </w:tabs>
              <w:suppressAutoHyphens w:val="0"/>
              <w:autoSpaceDE w:val="0"/>
              <w:autoSpaceDN w:val="0"/>
              <w:adjustRightInd w:val="0"/>
              <w:jc w:val="both"/>
              <w:rPr>
                <w:sz w:val="28"/>
                <w:szCs w:val="20"/>
                <w:lang w:eastAsia="ru-RU"/>
              </w:rPr>
            </w:pPr>
            <w:r>
              <w:rPr>
                <w:sz w:val="28"/>
                <w:szCs w:val="20"/>
                <w:lang w:eastAsia="ru-RU"/>
              </w:rPr>
              <w:t>150,0</w:t>
            </w:r>
          </w:p>
        </w:tc>
        <w:tc>
          <w:tcPr>
            <w:tcW w:w="846" w:type="dxa"/>
          </w:tcPr>
          <w:p w:rsidR="00627361" w:rsidRDefault="00627361" w:rsidP="005F5D4D">
            <w:pPr>
              <w:tabs>
                <w:tab w:val="left" w:pos="6780"/>
              </w:tabs>
              <w:suppressAutoHyphens w:val="0"/>
              <w:autoSpaceDE w:val="0"/>
              <w:autoSpaceDN w:val="0"/>
              <w:adjustRightInd w:val="0"/>
              <w:jc w:val="both"/>
              <w:rPr>
                <w:sz w:val="28"/>
                <w:szCs w:val="20"/>
                <w:lang w:eastAsia="ru-RU"/>
              </w:rPr>
            </w:pPr>
            <w:r>
              <w:rPr>
                <w:sz w:val="28"/>
                <w:szCs w:val="20"/>
                <w:lang w:eastAsia="ru-RU"/>
              </w:rPr>
              <w:t>150,0</w:t>
            </w:r>
          </w:p>
        </w:tc>
      </w:tr>
      <w:tr w:rsidR="00B73D31" w:rsidRPr="00D96F86" w:rsidTr="00A86979">
        <w:tc>
          <w:tcPr>
            <w:tcW w:w="651" w:type="dxa"/>
          </w:tcPr>
          <w:p w:rsidR="00B73D31" w:rsidRPr="00D96F86" w:rsidRDefault="00B73D31" w:rsidP="005F5D4D">
            <w:pPr>
              <w:tabs>
                <w:tab w:val="left" w:pos="6780"/>
              </w:tabs>
              <w:suppressAutoHyphens w:val="0"/>
              <w:autoSpaceDE w:val="0"/>
              <w:autoSpaceDN w:val="0"/>
              <w:adjustRightInd w:val="0"/>
              <w:jc w:val="both"/>
              <w:rPr>
                <w:sz w:val="28"/>
                <w:szCs w:val="20"/>
                <w:lang w:eastAsia="ru-RU"/>
              </w:rPr>
            </w:pPr>
          </w:p>
        </w:tc>
        <w:tc>
          <w:tcPr>
            <w:tcW w:w="3852" w:type="dxa"/>
          </w:tcPr>
          <w:p w:rsidR="00B73D31" w:rsidRPr="00D96F86" w:rsidRDefault="00B73D3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бюджетные ассигнования</w:t>
            </w:r>
          </w:p>
        </w:tc>
        <w:tc>
          <w:tcPr>
            <w:tcW w:w="992" w:type="dxa"/>
          </w:tcPr>
          <w:p w:rsidR="00B73D31" w:rsidRPr="00D96F86" w:rsidRDefault="00B73D31" w:rsidP="00085841">
            <w:pPr>
              <w:tabs>
                <w:tab w:val="left" w:pos="6780"/>
              </w:tabs>
              <w:suppressAutoHyphens w:val="0"/>
              <w:autoSpaceDE w:val="0"/>
              <w:autoSpaceDN w:val="0"/>
              <w:adjustRightInd w:val="0"/>
              <w:jc w:val="both"/>
              <w:rPr>
                <w:sz w:val="28"/>
                <w:szCs w:val="20"/>
                <w:lang w:eastAsia="ru-RU"/>
              </w:rPr>
            </w:pPr>
            <w:r>
              <w:rPr>
                <w:sz w:val="28"/>
                <w:szCs w:val="20"/>
                <w:lang w:eastAsia="ru-RU"/>
              </w:rPr>
              <w:t>121,2</w:t>
            </w:r>
          </w:p>
        </w:tc>
        <w:tc>
          <w:tcPr>
            <w:tcW w:w="935" w:type="dxa"/>
          </w:tcPr>
          <w:p w:rsidR="00B73D31" w:rsidRPr="00D96F86" w:rsidRDefault="00B73D31" w:rsidP="00085841">
            <w:pPr>
              <w:tabs>
                <w:tab w:val="left" w:pos="6780"/>
              </w:tabs>
              <w:suppressAutoHyphens w:val="0"/>
              <w:autoSpaceDE w:val="0"/>
              <w:autoSpaceDN w:val="0"/>
              <w:adjustRightInd w:val="0"/>
              <w:jc w:val="both"/>
              <w:rPr>
                <w:sz w:val="28"/>
                <w:szCs w:val="20"/>
                <w:lang w:eastAsia="ru-RU"/>
              </w:rPr>
            </w:pPr>
            <w:r>
              <w:rPr>
                <w:sz w:val="28"/>
                <w:szCs w:val="20"/>
                <w:lang w:eastAsia="ru-RU"/>
              </w:rPr>
              <w:t>0,0</w:t>
            </w:r>
          </w:p>
        </w:tc>
        <w:tc>
          <w:tcPr>
            <w:tcW w:w="1061" w:type="dxa"/>
          </w:tcPr>
          <w:p w:rsidR="00B73D31" w:rsidRPr="00D96F86" w:rsidRDefault="00B73D31" w:rsidP="005F5D4D">
            <w:pPr>
              <w:tabs>
                <w:tab w:val="left" w:pos="6780"/>
              </w:tabs>
              <w:suppressAutoHyphens w:val="0"/>
              <w:autoSpaceDE w:val="0"/>
              <w:autoSpaceDN w:val="0"/>
              <w:adjustRightInd w:val="0"/>
              <w:jc w:val="both"/>
              <w:rPr>
                <w:sz w:val="28"/>
                <w:szCs w:val="20"/>
                <w:lang w:eastAsia="ru-RU"/>
              </w:rPr>
            </w:pPr>
            <w:r>
              <w:rPr>
                <w:sz w:val="28"/>
                <w:szCs w:val="20"/>
                <w:lang w:eastAsia="ru-RU"/>
              </w:rPr>
              <w:t>150,0</w:t>
            </w:r>
          </w:p>
        </w:tc>
        <w:tc>
          <w:tcPr>
            <w:tcW w:w="950" w:type="dxa"/>
          </w:tcPr>
          <w:p w:rsidR="00B73D31" w:rsidRDefault="00B73D31" w:rsidP="005F5D4D">
            <w:pPr>
              <w:tabs>
                <w:tab w:val="left" w:pos="6780"/>
              </w:tabs>
              <w:suppressAutoHyphens w:val="0"/>
              <w:autoSpaceDE w:val="0"/>
              <w:autoSpaceDN w:val="0"/>
              <w:adjustRightInd w:val="0"/>
              <w:jc w:val="both"/>
              <w:rPr>
                <w:sz w:val="28"/>
                <w:szCs w:val="20"/>
                <w:lang w:eastAsia="ru-RU"/>
              </w:rPr>
            </w:pPr>
            <w:r>
              <w:rPr>
                <w:sz w:val="28"/>
                <w:szCs w:val="20"/>
                <w:lang w:eastAsia="ru-RU"/>
              </w:rPr>
              <w:t>150,0</w:t>
            </w:r>
          </w:p>
        </w:tc>
        <w:tc>
          <w:tcPr>
            <w:tcW w:w="846" w:type="dxa"/>
          </w:tcPr>
          <w:p w:rsidR="00B73D31" w:rsidRDefault="00B73D31" w:rsidP="00085841">
            <w:pPr>
              <w:tabs>
                <w:tab w:val="left" w:pos="6780"/>
              </w:tabs>
              <w:suppressAutoHyphens w:val="0"/>
              <w:autoSpaceDE w:val="0"/>
              <w:autoSpaceDN w:val="0"/>
              <w:adjustRightInd w:val="0"/>
              <w:jc w:val="both"/>
              <w:rPr>
                <w:sz w:val="28"/>
                <w:szCs w:val="20"/>
                <w:lang w:eastAsia="ru-RU"/>
              </w:rPr>
            </w:pPr>
            <w:r>
              <w:rPr>
                <w:sz w:val="28"/>
                <w:szCs w:val="20"/>
                <w:lang w:eastAsia="ru-RU"/>
              </w:rPr>
              <w:t>150,0</w:t>
            </w:r>
          </w:p>
        </w:tc>
      </w:tr>
      <w:tr w:rsidR="00B73D31" w:rsidRPr="00D96F86" w:rsidTr="00A86979">
        <w:tc>
          <w:tcPr>
            <w:tcW w:w="651" w:type="dxa"/>
          </w:tcPr>
          <w:p w:rsidR="00B73D31" w:rsidRPr="00D96F86" w:rsidRDefault="00B73D31" w:rsidP="005F5D4D">
            <w:pPr>
              <w:tabs>
                <w:tab w:val="left" w:pos="6780"/>
              </w:tabs>
              <w:suppressAutoHyphens w:val="0"/>
              <w:autoSpaceDE w:val="0"/>
              <w:autoSpaceDN w:val="0"/>
              <w:adjustRightInd w:val="0"/>
              <w:jc w:val="both"/>
              <w:rPr>
                <w:sz w:val="28"/>
                <w:szCs w:val="20"/>
                <w:lang w:eastAsia="ru-RU"/>
              </w:rPr>
            </w:pPr>
          </w:p>
        </w:tc>
        <w:tc>
          <w:tcPr>
            <w:tcW w:w="3852" w:type="dxa"/>
          </w:tcPr>
          <w:p w:rsidR="00B73D31" w:rsidRPr="00D96F86" w:rsidRDefault="00B73D3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 xml:space="preserve">-местный бюджет </w:t>
            </w:r>
          </w:p>
        </w:tc>
        <w:tc>
          <w:tcPr>
            <w:tcW w:w="992" w:type="dxa"/>
          </w:tcPr>
          <w:p w:rsidR="00B73D31" w:rsidRPr="00D96F86" w:rsidRDefault="00B73D31" w:rsidP="00085841">
            <w:pPr>
              <w:tabs>
                <w:tab w:val="left" w:pos="6780"/>
              </w:tabs>
              <w:suppressAutoHyphens w:val="0"/>
              <w:autoSpaceDE w:val="0"/>
              <w:autoSpaceDN w:val="0"/>
              <w:adjustRightInd w:val="0"/>
              <w:jc w:val="both"/>
              <w:rPr>
                <w:sz w:val="28"/>
                <w:szCs w:val="20"/>
                <w:lang w:eastAsia="ru-RU"/>
              </w:rPr>
            </w:pPr>
            <w:r>
              <w:rPr>
                <w:sz w:val="28"/>
                <w:szCs w:val="20"/>
                <w:lang w:eastAsia="ru-RU"/>
              </w:rPr>
              <w:t>121,2</w:t>
            </w:r>
          </w:p>
        </w:tc>
        <w:tc>
          <w:tcPr>
            <w:tcW w:w="935" w:type="dxa"/>
          </w:tcPr>
          <w:p w:rsidR="00B73D31" w:rsidRPr="00D96F86" w:rsidRDefault="00B73D31" w:rsidP="00085841">
            <w:pPr>
              <w:tabs>
                <w:tab w:val="left" w:pos="6780"/>
              </w:tabs>
              <w:suppressAutoHyphens w:val="0"/>
              <w:autoSpaceDE w:val="0"/>
              <w:autoSpaceDN w:val="0"/>
              <w:adjustRightInd w:val="0"/>
              <w:jc w:val="both"/>
              <w:rPr>
                <w:sz w:val="28"/>
                <w:szCs w:val="20"/>
                <w:lang w:eastAsia="ru-RU"/>
              </w:rPr>
            </w:pPr>
            <w:r>
              <w:rPr>
                <w:sz w:val="28"/>
                <w:szCs w:val="20"/>
                <w:lang w:eastAsia="ru-RU"/>
              </w:rPr>
              <w:t>0,0</w:t>
            </w:r>
          </w:p>
        </w:tc>
        <w:tc>
          <w:tcPr>
            <w:tcW w:w="1061" w:type="dxa"/>
          </w:tcPr>
          <w:p w:rsidR="00B73D31" w:rsidRPr="00D96F86" w:rsidRDefault="00B73D31" w:rsidP="005F5D4D">
            <w:pPr>
              <w:tabs>
                <w:tab w:val="left" w:pos="6780"/>
              </w:tabs>
              <w:suppressAutoHyphens w:val="0"/>
              <w:autoSpaceDE w:val="0"/>
              <w:autoSpaceDN w:val="0"/>
              <w:adjustRightInd w:val="0"/>
              <w:jc w:val="both"/>
              <w:rPr>
                <w:sz w:val="28"/>
                <w:szCs w:val="20"/>
                <w:lang w:eastAsia="ru-RU"/>
              </w:rPr>
            </w:pPr>
            <w:r>
              <w:rPr>
                <w:sz w:val="28"/>
                <w:szCs w:val="20"/>
                <w:lang w:eastAsia="ru-RU"/>
              </w:rPr>
              <w:t>150,0</w:t>
            </w:r>
          </w:p>
        </w:tc>
        <w:tc>
          <w:tcPr>
            <w:tcW w:w="950" w:type="dxa"/>
          </w:tcPr>
          <w:p w:rsidR="00B73D31" w:rsidRDefault="00B73D31" w:rsidP="005F5D4D">
            <w:pPr>
              <w:tabs>
                <w:tab w:val="left" w:pos="6780"/>
              </w:tabs>
              <w:suppressAutoHyphens w:val="0"/>
              <w:autoSpaceDE w:val="0"/>
              <w:autoSpaceDN w:val="0"/>
              <w:adjustRightInd w:val="0"/>
              <w:jc w:val="both"/>
              <w:rPr>
                <w:sz w:val="28"/>
                <w:szCs w:val="20"/>
                <w:lang w:eastAsia="ru-RU"/>
              </w:rPr>
            </w:pPr>
            <w:r>
              <w:rPr>
                <w:sz w:val="28"/>
                <w:szCs w:val="20"/>
                <w:lang w:eastAsia="ru-RU"/>
              </w:rPr>
              <w:t>150,0</w:t>
            </w:r>
          </w:p>
        </w:tc>
        <w:tc>
          <w:tcPr>
            <w:tcW w:w="846" w:type="dxa"/>
          </w:tcPr>
          <w:p w:rsidR="00B73D31" w:rsidRDefault="00B73D31" w:rsidP="00085841">
            <w:pPr>
              <w:tabs>
                <w:tab w:val="left" w:pos="6780"/>
              </w:tabs>
              <w:suppressAutoHyphens w:val="0"/>
              <w:autoSpaceDE w:val="0"/>
              <w:autoSpaceDN w:val="0"/>
              <w:adjustRightInd w:val="0"/>
              <w:jc w:val="both"/>
              <w:rPr>
                <w:sz w:val="28"/>
                <w:szCs w:val="20"/>
                <w:lang w:eastAsia="ru-RU"/>
              </w:rPr>
            </w:pPr>
            <w:r>
              <w:rPr>
                <w:sz w:val="28"/>
                <w:szCs w:val="20"/>
                <w:lang w:eastAsia="ru-RU"/>
              </w:rPr>
              <w:t>150,0</w:t>
            </w:r>
          </w:p>
        </w:tc>
      </w:tr>
      <w:tr w:rsidR="00627361" w:rsidRPr="00D96F86" w:rsidTr="00A86979">
        <w:tc>
          <w:tcPr>
            <w:tcW w:w="651"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1.2.</w:t>
            </w:r>
          </w:p>
        </w:tc>
        <w:tc>
          <w:tcPr>
            <w:tcW w:w="3852" w:type="dxa"/>
          </w:tcPr>
          <w:p w:rsidR="00627361" w:rsidRPr="00D96F86" w:rsidRDefault="00627361" w:rsidP="005F5D4D">
            <w:pPr>
              <w:tabs>
                <w:tab w:val="left" w:pos="6780"/>
              </w:tabs>
              <w:suppressAutoHyphens w:val="0"/>
              <w:autoSpaceDE w:val="0"/>
              <w:autoSpaceDN w:val="0"/>
              <w:adjustRightInd w:val="0"/>
              <w:rPr>
                <w:sz w:val="28"/>
                <w:szCs w:val="20"/>
                <w:lang w:eastAsia="ru-RU"/>
              </w:rPr>
            </w:pPr>
            <w:r w:rsidRPr="00D96F86">
              <w:rPr>
                <w:sz w:val="28"/>
                <w:szCs w:val="20"/>
                <w:lang w:eastAsia="ru-RU"/>
              </w:rPr>
              <w:t>Подпрограмма «Обеспечение сбалансированности бюджетов поселений Гаврилово-Посадского муниципального района»</w:t>
            </w:r>
          </w:p>
        </w:tc>
        <w:tc>
          <w:tcPr>
            <w:tcW w:w="992" w:type="dxa"/>
          </w:tcPr>
          <w:p w:rsidR="00627361" w:rsidRPr="00D96F86" w:rsidRDefault="00B73D31" w:rsidP="005F5D4D">
            <w:pPr>
              <w:tabs>
                <w:tab w:val="left" w:pos="6780"/>
              </w:tabs>
              <w:suppressAutoHyphens w:val="0"/>
              <w:autoSpaceDE w:val="0"/>
              <w:autoSpaceDN w:val="0"/>
              <w:adjustRightInd w:val="0"/>
              <w:jc w:val="both"/>
              <w:rPr>
                <w:sz w:val="28"/>
                <w:szCs w:val="20"/>
                <w:lang w:eastAsia="ru-RU"/>
              </w:rPr>
            </w:pPr>
            <w:r>
              <w:rPr>
                <w:sz w:val="28"/>
                <w:szCs w:val="20"/>
                <w:lang w:eastAsia="ru-RU"/>
              </w:rPr>
              <w:t>1417,5</w:t>
            </w:r>
          </w:p>
        </w:tc>
        <w:tc>
          <w:tcPr>
            <w:tcW w:w="935" w:type="dxa"/>
          </w:tcPr>
          <w:p w:rsidR="00627361" w:rsidRPr="00D96F86" w:rsidRDefault="00610C2C" w:rsidP="005F5D4D">
            <w:pPr>
              <w:suppressAutoHyphens w:val="0"/>
              <w:rPr>
                <w:sz w:val="28"/>
                <w:szCs w:val="20"/>
                <w:lang w:eastAsia="ru-RU"/>
              </w:rPr>
            </w:pPr>
            <w:r w:rsidRPr="00610C2C">
              <w:rPr>
                <w:sz w:val="28"/>
                <w:szCs w:val="20"/>
                <w:lang w:eastAsia="ru-RU"/>
              </w:rPr>
              <w:t>625,4</w:t>
            </w:r>
          </w:p>
        </w:tc>
        <w:tc>
          <w:tcPr>
            <w:tcW w:w="1061"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Pr>
                <w:sz w:val="28"/>
                <w:szCs w:val="20"/>
                <w:lang w:eastAsia="ru-RU"/>
              </w:rPr>
              <w:t>0,0</w:t>
            </w:r>
          </w:p>
        </w:tc>
        <w:tc>
          <w:tcPr>
            <w:tcW w:w="950" w:type="dxa"/>
          </w:tcPr>
          <w:p w:rsidR="00627361" w:rsidRDefault="00627361" w:rsidP="005F5D4D">
            <w:pPr>
              <w:tabs>
                <w:tab w:val="left" w:pos="6780"/>
              </w:tabs>
              <w:suppressAutoHyphens w:val="0"/>
              <w:autoSpaceDE w:val="0"/>
              <w:autoSpaceDN w:val="0"/>
              <w:adjustRightInd w:val="0"/>
              <w:jc w:val="both"/>
              <w:rPr>
                <w:sz w:val="28"/>
                <w:szCs w:val="20"/>
                <w:lang w:eastAsia="ru-RU"/>
              </w:rPr>
            </w:pPr>
            <w:r>
              <w:rPr>
                <w:sz w:val="28"/>
                <w:szCs w:val="20"/>
                <w:lang w:eastAsia="ru-RU"/>
              </w:rPr>
              <w:t>0,0</w:t>
            </w:r>
          </w:p>
        </w:tc>
        <w:tc>
          <w:tcPr>
            <w:tcW w:w="846" w:type="dxa"/>
          </w:tcPr>
          <w:p w:rsidR="00627361" w:rsidRDefault="00B73D31" w:rsidP="005F5D4D">
            <w:pPr>
              <w:tabs>
                <w:tab w:val="left" w:pos="6780"/>
              </w:tabs>
              <w:suppressAutoHyphens w:val="0"/>
              <w:autoSpaceDE w:val="0"/>
              <w:autoSpaceDN w:val="0"/>
              <w:adjustRightInd w:val="0"/>
              <w:jc w:val="both"/>
              <w:rPr>
                <w:sz w:val="28"/>
                <w:szCs w:val="20"/>
                <w:lang w:eastAsia="ru-RU"/>
              </w:rPr>
            </w:pPr>
            <w:r>
              <w:rPr>
                <w:sz w:val="28"/>
                <w:szCs w:val="20"/>
                <w:lang w:eastAsia="ru-RU"/>
              </w:rPr>
              <w:t>0,0</w:t>
            </w:r>
          </w:p>
        </w:tc>
      </w:tr>
      <w:tr w:rsidR="00B73D31" w:rsidRPr="00D96F86" w:rsidTr="00A86979">
        <w:tc>
          <w:tcPr>
            <w:tcW w:w="651" w:type="dxa"/>
          </w:tcPr>
          <w:p w:rsidR="00B73D31" w:rsidRPr="00D96F86" w:rsidRDefault="00B73D31" w:rsidP="005F5D4D">
            <w:pPr>
              <w:tabs>
                <w:tab w:val="left" w:pos="6780"/>
              </w:tabs>
              <w:suppressAutoHyphens w:val="0"/>
              <w:autoSpaceDE w:val="0"/>
              <w:autoSpaceDN w:val="0"/>
              <w:adjustRightInd w:val="0"/>
              <w:jc w:val="both"/>
              <w:rPr>
                <w:sz w:val="28"/>
                <w:szCs w:val="20"/>
                <w:lang w:eastAsia="ru-RU"/>
              </w:rPr>
            </w:pPr>
          </w:p>
        </w:tc>
        <w:tc>
          <w:tcPr>
            <w:tcW w:w="3852" w:type="dxa"/>
          </w:tcPr>
          <w:p w:rsidR="00B73D31" w:rsidRPr="00D96F86" w:rsidRDefault="00B73D3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бюджетные ассигнования</w:t>
            </w:r>
          </w:p>
        </w:tc>
        <w:tc>
          <w:tcPr>
            <w:tcW w:w="992" w:type="dxa"/>
          </w:tcPr>
          <w:p w:rsidR="00B73D31" w:rsidRPr="00D96F86" w:rsidRDefault="00B73D31" w:rsidP="00085841">
            <w:pPr>
              <w:tabs>
                <w:tab w:val="left" w:pos="6780"/>
              </w:tabs>
              <w:suppressAutoHyphens w:val="0"/>
              <w:autoSpaceDE w:val="0"/>
              <w:autoSpaceDN w:val="0"/>
              <w:adjustRightInd w:val="0"/>
              <w:jc w:val="both"/>
              <w:rPr>
                <w:sz w:val="28"/>
                <w:szCs w:val="20"/>
                <w:lang w:eastAsia="ru-RU"/>
              </w:rPr>
            </w:pPr>
            <w:r>
              <w:rPr>
                <w:sz w:val="28"/>
                <w:szCs w:val="20"/>
                <w:lang w:eastAsia="ru-RU"/>
              </w:rPr>
              <w:t>1417,5</w:t>
            </w:r>
          </w:p>
        </w:tc>
        <w:tc>
          <w:tcPr>
            <w:tcW w:w="935" w:type="dxa"/>
          </w:tcPr>
          <w:p w:rsidR="00B73D31" w:rsidRPr="00D96F86" w:rsidRDefault="00610C2C" w:rsidP="00085841">
            <w:pPr>
              <w:suppressAutoHyphens w:val="0"/>
              <w:rPr>
                <w:sz w:val="28"/>
                <w:szCs w:val="20"/>
                <w:lang w:eastAsia="ru-RU"/>
              </w:rPr>
            </w:pPr>
            <w:r w:rsidRPr="00610C2C">
              <w:rPr>
                <w:sz w:val="28"/>
                <w:szCs w:val="20"/>
                <w:lang w:eastAsia="ru-RU"/>
              </w:rPr>
              <w:t>625,4</w:t>
            </w:r>
          </w:p>
        </w:tc>
        <w:tc>
          <w:tcPr>
            <w:tcW w:w="1061" w:type="dxa"/>
          </w:tcPr>
          <w:p w:rsidR="00B73D31" w:rsidRPr="00D96F86" w:rsidRDefault="00B73D31" w:rsidP="005F5D4D">
            <w:pPr>
              <w:tabs>
                <w:tab w:val="left" w:pos="6780"/>
              </w:tabs>
              <w:suppressAutoHyphens w:val="0"/>
              <w:autoSpaceDE w:val="0"/>
              <w:autoSpaceDN w:val="0"/>
              <w:adjustRightInd w:val="0"/>
              <w:jc w:val="both"/>
              <w:rPr>
                <w:sz w:val="28"/>
                <w:szCs w:val="20"/>
                <w:lang w:eastAsia="ru-RU"/>
              </w:rPr>
            </w:pPr>
            <w:r>
              <w:rPr>
                <w:sz w:val="28"/>
                <w:szCs w:val="20"/>
                <w:lang w:eastAsia="ru-RU"/>
              </w:rPr>
              <w:t>0,0</w:t>
            </w:r>
          </w:p>
        </w:tc>
        <w:tc>
          <w:tcPr>
            <w:tcW w:w="950" w:type="dxa"/>
          </w:tcPr>
          <w:p w:rsidR="00B73D31" w:rsidRDefault="00B73D31" w:rsidP="005F5D4D">
            <w:pPr>
              <w:tabs>
                <w:tab w:val="left" w:pos="6780"/>
              </w:tabs>
              <w:suppressAutoHyphens w:val="0"/>
              <w:autoSpaceDE w:val="0"/>
              <w:autoSpaceDN w:val="0"/>
              <w:adjustRightInd w:val="0"/>
              <w:jc w:val="both"/>
              <w:rPr>
                <w:sz w:val="28"/>
                <w:szCs w:val="20"/>
                <w:lang w:eastAsia="ru-RU"/>
              </w:rPr>
            </w:pPr>
            <w:r>
              <w:rPr>
                <w:sz w:val="28"/>
                <w:szCs w:val="20"/>
                <w:lang w:eastAsia="ru-RU"/>
              </w:rPr>
              <w:t>0,0</w:t>
            </w:r>
          </w:p>
        </w:tc>
        <w:tc>
          <w:tcPr>
            <w:tcW w:w="846" w:type="dxa"/>
          </w:tcPr>
          <w:p w:rsidR="00B73D31" w:rsidRDefault="00B73D31" w:rsidP="005F5D4D">
            <w:pPr>
              <w:tabs>
                <w:tab w:val="left" w:pos="6780"/>
              </w:tabs>
              <w:suppressAutoHyphens w:val="0"/>
              <w:autoSpaceDE w:val="0"/>
              <w:autoSpaceDN w:val="0"/>
              <w:adjustRightInd w:val="0"/>
              <w:jc w:val="both"/>
              <w:rPr>
                <w:sz w:val="28"/>
                <w:szCs w:val="20"/>
                <w:lang w:eastAsia="ru-RU"/>
              </w:rPr>
            </w:pPr>
            <w:r>
              <w:rPr>
                <w:sz w:val="28"/>
                <w:szCs w:val="20"/>
                <w:lang w:eastAsia="ru-RU"/>
              </w:rPr>
              <w:t>0,0</w:t>
            </w:r>
          </w:p>
        </w:tc>
      </w:tr>
      <w:tr w:rsidR="00B73D31" w:rsidRPr="00D96F86" w:rsidTr="00A86979">
        <w:tc>
          <w:tcPr>
            <w:tcW w:w="651" w:type="dxa"/>
          </w:tcPr>
          <w:p w:rsidR="00B73D31" w:rsidRPr="00D96F86" w:rsidRDefault="00B73D31" w:rsidP="005F5D4D">
            <w:pPr>
              <w:tabs>
                <w:tab w:val="left" w:pos="6780"/>
              </w:tabs>
              <w:suppressAutoHyphens w:val="0"/>
              <w:autoSpaceDE w:val="0"/>
              <w:autoSpaceDN w:val="0"/>
              <w:adjustRightInd w:val="0"/>
              <w:jc w:val="both"/>
              <w:rPr>
                <w:sz w:val="28"/>
                <w:szCs w:val="20"/>
                <w:lang w:eastAsia="ru-RU"/>
              </w:rPr>
            </w:pPr>
          </w:p>
        </w:tc>
        <w:tc>
          <w:tcPr>
            <w:tcW w:w="3852" w:type="dxa"/>
          </w:tcPr>
          <w:p w:rsidR="00B73D31" w:rsidRPr="00D96F86" w:rsidRDefault="00B73D3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 xml:space="preserve">- местный бюджет </w:t>
            </w:r>
          </w:p>
        </w:tc>
        <w:tc>
          <w:tcPr>
            <w:tcW w:w="992" w:type="dxa"/>
          </w:tcPr>
          <w:p w:rsidR="00B73D31" w:rsidRPr="00D96F86" w:rsidRDefault="00B73D31" w:rsidP="00085841">
            <w:pPr>
              <w:tabs>
                <w:tab w:val="left" w:pos="6780"/>
              </w:tabs>
              <w:suppressAutoHyphens w:val="0"/>
              <w:autoSpaceDE w:val="0"/>
              <w:autoSpaceDN w:val="0"/>
              <w:adjustRightInd w:val="0"/>
              <w:jc w:val="both"/>
              <w:rPr>
                <w:sz w:val="28"/>
                <w:szCs w:val="20"/>
                <w:lang w:eastAsia="ru-RU"/>
              </w:rPr>
            </w:pPr>
            <w:r>
              <w:rPr>
                <w:sz w:val="28"/>
                <w:szCs w:val="20"/>
                <w:lang w:eastAsia="ru-RU"/>
              </w:rPr>
              <w:t>1417,5</w:t>
            </w:r>
          </w:p>
        </w:tc>
        <w:tc>
          <w:tcPr>
            <w:tcW w:w="935" w:type="dxa"/>
          </w:tcPr>
          <w:p w:rsidR="00B73D31" w:rsidRPr="00D96F86" w:rsidRDefault="00610C2C" w:rsidP="00085841">
            <w:pPr>
              <w:suppressAutoHyphens w:val="0"/>
              <w:rPr>
                <w:sz w:val="28"/>
                <w:szCs w:val="20"/>
                <w:lang w:eastAsia="ru-RU"/>
              </w:rPr>
            </w:pPr>
            <w:r w:rsidRPr="00610C2C">
              <w:rPr>
                <w:sz w:val="28"/>
                <w:szCs w:val="20"/>
                <w:lang w:eastAsia="ru-RU"/>
              </w:rPr>
              <w:t>625,4</w:t>
            </w:r>
          </w:p>
        </w:tc>
        <w:tc>
          <w:tcPr>
            <w:tcW w:w="1061" w:type="dxa"/>
          </w:tcPr>
          <w:p w:rsidR="00B73D31" w:rsidRPr="00D96F86" w:rsidRDefault="00B73D31" w:rsidP="005F5D4D">
            <w:pPr>
              <w:tabs>
                <w:tab w:val="left" w:pos="6780"/>
              </w:tabs>
              <w:suppressAutoHyphens w:val="0"/>
              <w:autoSpaceDE w:val="0"/>
              <w:autoSpaceDN w:val="0"/>
              <w:adjustRightInd w:val="0"/>
              <w:jc w:val="both"/>
              <w:rPr>
                <w:sz w:val="28"/>
                <w:szCs w:val="20"/>
                <w:lang w:eastAsia="ru-RU"/>
              </w:rPr>
            </w:pPr>
            <w:r>
              <w:rPr>
                <w:sz w:val="28"/>
                <w:szCs w:val="20"/>
                <w:lang w:eastAsia="ru-RU"/>
              </w:rPr>
              <w:t>0,0</w:t>
            </w:r>
          </w:p>
        </w:tc>
        <w:tc>
          <w:tcPr>
            <w:tcW w:w="950" w:type="dxa"/>
          </w:tcPr>
          <w:p w:rsidR="00B73D31" w:rsidRDefault="00B73D31" w:rsidP="005F5D4D">
            <w:pPr>
              <w:tabs>
                <w:tab w:val="left" w:pos="6780"/>
              </w:tabs>
              <w:suppressAutoHyphens w:val="0"/>
              <w:autoSpaceDE w:val="0"/>
              <w:autoSpaceDN w:val="0"/>
              <w:adjustRightInd w:val="0"/>
              <w:jc w:val="both"/>
              <w:rPr>
                <w:sz w:val="28"/>
                <w:szCs w:val="20"/>
                <w:lang w:eastAsia="ru-RU"/>
              </w:rPr>
            </w:pPr>
            <w:r>
              <w:rPr>
                <w:sz w:val="28"/>
                <w:szCs w:val="20"/>
                <w:lang w:eastAsia="ru-RU"/>
              </w:rPr>
              <w:t>0,0</w:t>
            </w:r>
          </w:p>
        </w:tc>
        <w:tc>
          <w:tcPr>
            <w:tcW w:w="846" w:type="dxa"/>
          </w:tcPr>
          <w:p w:rsidR="00B73D31" w:rsidRDefault="00B73D31" w:rsidP="005F5D4D">
            <w:pPr>
              <w:tabs>
                <w:tab w:val="left" w:pos="6780"/>
              </w:tabs>
              <w:suppressAutoHyphens w:val="0"/>
              <w:autoSpaceDE w:val="0"/>
              <w:autoSpaceDN w:val="0"/>
              <w:adjustRightInd w:val="0"/>
              <w:jc w:val="both"/>
              <w:rPr>
                <w:sz w:val="28"/>
                <w:szCs w:val="20"/>
                <w:lang w:eastAsia="ru-RU"/>
              </w:rPr>
            </w:pPr>
            <w:r>
              <w:rPr>
                <w:sz w:val="28"/>
                <w:szCs w:val="20"/>
                <w:lang w:eastAsia="ru-RU"/>
              </w:rPr>
              <w:t>0,0</w:t>
            </w:r>
          </w:p>
        </w:tc>
      </w:tr>
      <w:tr w:rsidR="00627361" w:rsidRPr="00D96F86" w:rsidTr="00A86979">
        <w:tc>
          <w:tcPr>
            <w:tcW w:w="651"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2</w:t>
            </w:r>
          </w:p>
        </w:tc>
        <w:tc>
          <w:tcPr>
            <w:tcW w:w="3852" w:type="dxa"/>
          </w:tcPr>
          <w:p w:rsidR="00627361" w:rsidRPr="00D96F86" w:rsidRDefault="00627361" w:rsidP="005F5D4D">
            <w:pPr>
              <w:tabs>
                <w:tab w:val="left" w:pos="6780"/>
              </w:tabs>
              <w:suppressAutoHyphens w:val="0"/>
              <w:autoSpaceDE w:val="0"/>
              <w:autoSpaceDN w:val="0"/>
              <w:adjustRightInd w:val="0"/>
              <w:rPr>
                <w:sz w:val="28"/>
                <w:szCs w:val="20"/>
                <w:lang w:eastAsia="ru-RU"/>
              </w:rPr>
            </w:pPr>
            <w:r w:rsidRPr="00D96F86">
              <w:rPr>
                <w:sz w:val="28"/>
                <w:szCs w:val="20"/>
                <w:lang w:eastAsia="ru-RU"/>
              </w:rPr>
              <w:t>Специальные подпрограммы</w:t>
            </w:r>
          </w:p>
        </w:tc>
        <w:tc>
          <w:tcPr>
            <w:tcW w:w="992"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p>
        </w:tc>
        <w:tc>
          <w:tcPr>
            <w:tcW w:w="935"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p>
        </w:tc>
        <w:tc>
          <w:tcPr>
            <w:tcW w:w="1061"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p>
        </w:tc>
        <w:tc>
          <w:tcPr>
            <w:tcW w:w="950"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p>
        </w:tc>
        <w:tc>
          <w:tcPr>
            <w:tcW w:w="846"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p>
        </w:tc>
      </w:tr>
      <w:tr w:rsidR="00627361" w:rsidRPr="00D96F86" w:rsidTr="00A86979">
        <w:tc>
          <w:tcPr>
            <w:tcW w:w="651"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2.1.</w:t>
            </w:r>
          </w:p>
        </w:tc>
        <w:tc>
          <w:tcPr>
            <w:tcW w:w="3852" w:type="dxa"/>
          </w:tcPr>
          <w:p w:rsidR="00627361" w:rsidRPr="00D96F86" w:rsidRDefault="00627361" w:rsidP="005F5D4D">
            <w:pPr>
              <w:tabs>
                <w:tab w:val="left" w:pos="6780"/>
              </w:tabs>
              <w:suppressAutoHyphens w:val="0"/>
              <w:autoSpaceDE w:val="0"/>
              <w:autoSpaceDN w:val="0"/>
              <w:adjustRightInd w:val="0"/>
              <w:rPr>
                <w:sz w:val="28"/>
                <w:szCs w:val="20"/>
                <w:lang w:eastAsia="ru-RU"/>
              </w:rPr>
            </w:pPr>
            <w:r w:rsidRPr="00D96F86">
              <w:rPr>
                <w:sz w:val="28"/>
                <w:szCs w:val="20"/>
                <w:lang w:eastAsia="ru-RU"/>
              </w:rPr>
              <w:t>Подпрограмма «Повышение качества управления муниципальными финансами»</w:t>
            </w:r>
          </w:p>
        </w:tc>
        <w:tc>
          <w:tcPr>
            <w:tcW w:w="992"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0,0</w:t>
            </w:r>
          </w:p>
        </w:tc>
        <w:tc>
          <w:tcPr>
            <w:tcW w:w="935"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0,0</w:t>
            </w:r>
          </w:p>
        </w:tc>
        <w:tc>
          <w:tcPr>
            <w:tcW w:w="1061"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0,0</w:t>
            </w:r>
          </w:p>
        </w:tc>
        <w:tc>
          <w:tcPr>
            <w:tcW w:w="950"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Pr>
                <w:sz w:val="28"/>
                <w:szCs w:val="20"/>
                <w:lang w:eastAsia="ru-RU"/>
              </w:rPr>
              <w:t>0,0</w:t>
            </w:r>
          </w:p>
        </w:tc>
        <w:tc>
          <w:tcPr>
            <w:tcW w:w="846" w:type="dxa"/>
          </w:tcPr>
          <w:p w:rsidR="00627361" w:rsidRDefault="00B73D31" w:rsidP="005F5D4D">
            <w:pPr>
              <w:tabs>
                <w:tab w:val="left" w:pos="6780"/>
              </w:tabs>
              <w:suppressAutoHyphens w:val="0"/>
              <w:autoSpaceDE w:val="0"/>
              <w:autoSpaceDN w:val="0"/>
              <w:adjustRightInd w:val="0"/>
              <w:jc w:val="both"/>
              <w:rPr>
                <w:sz w:val="28"/>
                <w:szCs w:val="20"/>
                <w:lang w:eastAsia="ru-RU"/>
              </w:rPr>
            </w:pPr>
            <w:r>
              <w:rPr>
                <w:sz w:val="28"/>
                <w:szCs w:val="20"/>
                <w:lang w:eastAsia="ru-RU"/>
              </w:rPr>
              <w:t>0,0</w:t>
            </w:r>
          </w:p>
        </w:tc>
      </w:tr>
      <w:tr w:rsidR="00627361" w:rsidRPr="00D96F86" w:rsidTr="00A86979">
        <w:tc>
          <w:tcPr>
            <w:tcW w:w="651" w:type="dxa"/>
            <w:tcBorders>
              <w:bottom w:val="single" w:sz="4" w:space="0" w:color="auto"/>
            </w:tcBorders>
          </w:tcPr>
          <w:p w:rsidR="00627361" w:rsidRPr="00D96F86" w:rsidRDefault="00627361" w:rsidP="005F5D4D">
            <w:pPr>
              <w:tabs>
                <w:tab w:val="left" w:pos="6780"/>
              </w:tabs>
              <w:suppressAutoHyphens w:val="0"/>
              <w:autoSpaceDE w:val="0"/>
              <w:autoSpaceDN w:val="0"/>
              <w:adjustRightInd w:val="0"/>
              <w:jc w:val="both"/>
              <w:rPr>
                <w:sz w:val="28"/>
                <w:szCs w:val="20"/>
                <w:lang w:eastAsia="ru-RU"/>
              </w:rPr>
            </w:pPr>
          </w:p>
        </w:tc>
        <w:tc>
          <w:tcPr>
            <w:tcW w:w="3852" w:type="dxa"/>
            <w:tcBorders>
              <w:bottom w:val="single" w:sz="4" w:space="0" w:color="auto"/>
            </w:tcBorders>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 xml:space="preserve">бюджетные ассигнования </w:t>
            </w:r>
          </w:p>
        </w:tc>
        <w:tc>
          <w:tcPr>
            <w:tcW w:w="992" w:type="dxa"/>
            <w:tcBorders>
              <w:bottom w:val="single" w:sz="4" w:space="0" w:color="auto"/>
            </w:tcBorders>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0,0</w:t>
            </w:r>
          </w:p>
        </w:tc>
        <w:tc>
          <w:tcPr>
            <w:tcW w:w="935" w:type="dxa"/>
            <w:tcBorders>
              <w:bottom w:val="single" w:sz="4" w:space="0" w:color="auto"/>
            </w:tcBorders>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0,0</w:t>
            </w:r>
          </w:p>
        </w:tc>
        <w:tc>
          <w:tcPr>
            <w:tcW w:w="1061" w:type="dxa"/>
            <w:tcBorders>
              <w:bottom w:val="single" w:sz="4" w:space="0" w:color="auto"/>
            </w:tcBorders>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0,0</w:t>
            </w:r>
          </w:p>
        </w:tc>
        <w:tc>
          <w:tcPr>
            <w:tcW w:w="950" w:type="dxa"/>
            <w:tcBorders>
              <w:bottom w:val="single" w:sz="4" w:space="0" w:color="auto"/>
            </w:tcBorders>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Pr>
                <w:sz w:val="28"/>
                <w:szCs w:val="20"/>
                <w:lang w:eastAsia="ru-RU"/>
              </w:rPr>
              <w:t>0,0</w:t>
            </w:r>
          </w:p>
        </w:tc>
        <w:tc>
          <w:tcPr>
            <w:tcW w:w="846" w:type="dxa"/>
            <w:tcBorders>
              <w:bottom w:val="single" w:sz="4" w:space="0" w:color="auto"/>
            </w:tcBorders>
          </w:tcPr>
          <w:p w:rsidR="00627361" w:rsidRDefault="00B73D31" w:rsidP="005F5D4D">
            <w:pPr>
              <w:tabs>
                <w:tab w:val="left" w:pos="6780"/>
              </w:tabs>
              <w:suppressAutoHyphens w:val="0"/>
              <w:autoSpaceDE w:val="0"/>
              <w:autoSpaceDN w:val="0"/>
              <w:adjustRightInd w:val="0"/>
              <w:jc w:val="both"/>
              <w:rPr>
                <w:sz w:val="28"/>
                <w:szCs w:val="20"/>
                <w:lang w:eastAsia="ru-RU"/>
              </w:rPr>
            </w:pPr>
            <w:r>
              <w:rPr>
                <w:sz w:val="28"/>
                <w:szCs w:val="20"/>
                <w:lang w:eastAsia="ru-RU"/>
              </w:rPr>
              <w:t>0,0</w:t>
            </w:r>
          </w:p>
        </w:tc>
      </w:tr>
      <w:tr w:rsidR="00627361" w:rsidRPr="00D96F86" w:rsidTr="00A86979">
        <w:tc>
          <w:tcPr>
            <w:tcW w:w="651"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p>
        </w:tc>
        <w:tc>
          <w:tcPr>
            <w:tcW w:w="3852"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 xml:space="preserve">- местный бюджет </w:t>
            </w:r>
          </w:p>
        </w:tc>
        <w:tc>
          <w:tcPr>
            <w:tcW w:w="992"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0,0</w:t>
            </w:r>
          </w:p>
        </w:tc>
        <w:tc>
          <w:tcPr>
            <w:tcW w:w="935"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0,0</w:t>
            </w:r>
          </w:p>
        </w:tc>
        <w:tc>
          <w:tcPr>
            <w:tcW w:w="1061"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sidRPr="00D96F86">
              <w:rPr>
                <w:sz w:val="28"/>
                <w:szCs w:val="20"/>
                <w:lang w:eastAsia="ru-RU"/>
              </w:rPr>
              <w:t>0,0</w:t>
            </w:r>
          </w:p>
        </w:tc>
        <w:tc>
          <w:tcPr>
            <w:tcW w:w="950" w:type="dxa"/>
          </w:tcPr>
          <w:p w:rsidR="00627361" w:rsidRPr="00D96F86" w:rsidRDefault="00627361" w:rsidP="005F5D4D">
            <w:pPr>
              <w:tabs>
                <w:tab w:val="left" w:pos="6780"/>
              </w:tabs>
              <w:suppressAutoHyphens w:val="0"/>
              <w:autoSpaceDE w:val="0"/>
              <w:autoSpaceDN w:val="0"/>
              <w:adjustRightInd w:val="0"/>
              <w:jc w:val="both"/>
              <w:rPr>
                <w:sz w:val="28"/>
                <w:szCs w:val="20"/>
                <w:lang w:eastAsia="ru-RU"/>
              </w:rPr>
            </w:pPr>
            <w:r>
              <w:rPr>
                <w:sz w:val="28"/>
                <w:szCs w:val="20"/>
                <w:lang w:eastAsia="ru-RU"/>
              </w:rPr>
              <w:t>0,0</w:t>
            </w:r>
          </w:p>
        </w:tc>
        <w:tc>
          <w:tcPr>
            <w:tcW w:w="846" w:type="dxa"/>
          </w:tcPr>
          <w:p w:rsidR="00627361" w:rsidRDefault="00B73D31" w:rsidP="005F5D4D">
            <w:pPr>
              <w:tabs>
                <w:tab w:val="left" w:pos="6780"/>
              </w:tabs>
              <w:suppressAutoHyphens w:val="0"/>
              <w:autoSpaceDE w:val="0"/>
              <w:autoSpaceDN w:val="0"/>
              <w:adjustRightInd w:val="0"/>
              <w:jc w:val="both"/>
              <w:rPr>
                <w:sz w:val="28"/>
                <w:szCs w:val="20"/>
                <w:lang w:eastAsia="ru-RU"/>
              </w:rPr>
            </w:pPr>
            <w:r>
              <w:rPr>
                <w:sz w:val="28"/>
                <w:szCs w:val="20"/>
                <w:lang w:eastAsia="ru-RU"/>
              </w:rPr>
              <w:t>0,0</w:t>
            </w:r>
          </w:p>
        </w:tc>
      </w:tr>
      <w:tr w:rsidR="005928D0" w:rsidRPr="00D96F86" w:rsidTr="00085841">
        <w:tc>
          <w:tcPr>
            <w:tcW w:w="9287" w:type="dxa"/>
            <w:gridSpan w:val="7"/>
            <w:tcBorders>
              <w:bottom w:val="single" w:sz="4" w:space="0" w:color="auto"/>
            </w:tcBorders>
          </w:tcPr>
          <w:p w:rsidR="005928D0" w:rsidRPr="005928D0" w:rsidRDefault="005928D0" w:rsidP="00CA74A4">
            <w:pPr>
              <w:tabs>
                <w:tab w:val="left" w:pos="6780"/>
              </w:tabs>
              <w:suppressAutoHyphens w:val="0"/>
              <w:autoSpaceDE w:val="0"/>
              <w:autoSpaceDN w:val="0"/>
              <w:adjustRightInd w:val="0"/>
              <w:jc w:val="both"/>
              <w:rPr>
                <w:rFonts w:eastAsia="Calibri"/>
                <w:color w:val="BFBFBF"/>
                <w:szCs w:val="28"/>
                <w:lang w:eastAsia="en-US"/>
              </w:rPr>
            </w:pPr>
            <w:r w:rsidRPr="005928D0">
              <w:rPr>
                <w:rFonts w:eastAsia="Calibri"/>
                <w:color w:val="BFBFBF"/>
                <w:szCs w:val="28"/>
                <w:lang w:eastAsia="en-US"/>
              </w:rPr>
              <w:t>(в редакции постановления от 28.04.2017 № 247-п,</w:t>
            </w:r>
            <w:r w:rsidRPr="005928D0">
              <w:t xml:space="preserve"> </w:t>
            </w:r>
            <w:r w:rsidRPr="005928D0">
              <w:rPr>
                <w:rFonts w:eastAsia="Calibri"/>
                <w:color w:val="BFBFBF"/>
                <w:szCs w:val="28"/>
                <w:lang w:eastAsia="en-US"/>
              </w:rPr>
              <w:t>от 26.09.2017 № 556-п, от 09.11.2017 №652-п, от 28.12.2017 №791-п, от 03.04.2018 №159-п, от 27.09.2018 № 504-п, от 19.11.2018 618-п</w:t>
            </w:r>
            <w:r w:rsidR="00610C2C">
              <w:rPr>
                <w:rFonts w:eastAsia="Calibri"/>
                <w:color w:val="BFBFBF"/>
                <w:szCs w:val="28"/>
                <w:lang w:eastAsia="en-US"/>
              </w:rPr>
              <w:t>, от 28.12.2012 №696-п</w:t>
            </w:r>
            <w:r w:rsidRPr="005928D0">
              <w:rPr>
                <w:rFonts w:eastAsia="Calibri"/>
                <w:color w:val="BFBFBF"/>
                <w:szCs w:val="28"/>
                <w:lang w:eastAsia="en-US"/>
              </w:rPr>
              <w:t>)</w:t>
            </w:r>
          </w:p>
        </w:tc>
      </w:tr>
    </w:tbl>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r w:rsidRPr="00D96F86">
        <w:rPr>
          <w:sz w:val="28"/>
          <w:szCs w:val="20"/>
          <w:lang w:eastAsia="ru-RU"/>
        </w:rPr>
        <w:lastRenderedPageBreak/>
        <w:t>Приложение 1</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r w:rsidRPr="00D96F86">
        <w:rPr>
          <w:sz w:val="28"/>
          <w:szCs w:val="20"/>
          <w:lang w:eastAsia="ru-RU"/>
        </w:rPr>
        <w:t>к муниципальной программе</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r w:rsidRPr="00D96F86">
        <w:rPr>
          <w:sz w:val="28"/>
          <w:szCs w:val="20"/>
          <w:lang w:eastAsia="ru-RU"/>
        </w:rPr>
        <w:t>«Долгосрочная сбалансированность</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r w:rsidRPr="00D96F86">
        <w:rPr>
          <w:sz w:val="28"/>
          <w:szCs w:val="20"/>
          <w:lang w:eastAsia="ru-RU"/>
        </w:rPr>
        <w:t xml:space="preserve">и устойчивость консолидированного </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r w:rsidRPr="00D96F86">
        <w:rPr>
          <w:sz w:val="28"/>
          <w:szCs w:val="20"/>
          <w:lang w:eastAsia="ru-RU"/>
        </w:rPr>
        <w:t xml:space="preserve">бюджета Гаврилово-Посадского  </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r w:rsidRPr="00D96F86">
        <w:rPr>
          <w:sz w:val="28"/>
          <w:szCs w:val="20"/>
          <w:lang w:eastAsia="ru-RU"/>
        </w:rPr>
        <w:t>муниципального района»</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Подпрограмма «Повышение качества управления</w:t>
      </w:r>
    </w:p>
    <w:p w:rsidR="00B73D31"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 xml:space="preserve">муниципальными финансами»    </w:t>
      </w:r>
    </w:p>
    <w:p w:rsidR="00D96F86" w:rsidRPr="00085841" w:rsidRDefault="00B73D31" w:rsidP="00D96F86">
      <w:pPr>
        <w:tabs>
          <w:tab w:val="left" w:pos="6780"/>
        </w:tabs>
        <w:suppressAutoHyphens w:val="0"/>
        <w:autoSpaceDE w:val="0"/>
        <w:autoSpaceDN w:val="0"/>
        <w:adjustRightInd w:val="0"/>
        <w:ind w:firstLine="840"/>
        <w:jc w:val="center"/>
        <w:rPr>
          <w:color w:val="BFBFBF"/>
          <w:sz w:val="28"/>
          <w:szCs w:val="20"/>
          <w:lang w:eastAsia="ru-RU"/>
        </w:rPr>
      </w:pPr>
      <w:r>
        <w:rPr>
          <w:rFonts w:eastAsia="Calibri"/>
          <w:color w:val="BFBFBF"/>
          <w:sz w:val="28"/>
          <w:szCs w:val="28"/>
          <w:lang w:eastAsia="en-US"/>
        </w:rPr>
        <w:t>(в редакции постановления от 19.11.2018 618-п</w:t>
      </w:r>
      <w:r w:rsidRPr="00085841">
        <w:rPr>
          <w:color w:val="BFBFBF"/>
          <w:sz w:val="28"/>
          <w:szCs w:val="20"/>
          <w:lang w:eastAsia="ru-RU"/>
        </w:rPr>
        <w:t>)</w:t>
      </w:r>
    </w:p>
    <w:p w:rsidR="008C7588" w:rsidRDefault="008C7588" w:rsidP="00D96F86">
      <w:pPr>
        <w:tabs>
          <w:tab w:val="left" w:pos="6780"/>
        </w:tabs>
        <w:suppressAutoHyphens w:val="0"/>
        <w:autoSpaceDE w:val="0"/>
        <w:autoSpaceDN w:val="0"/>
        <w:adjustRightInd w:val="0"/>
        <w:ind w:firstLine="840"/>
        <w:jc w:val="center"/>
        <w:rPr>
          <w:sz w:val="28"/>
          <w:szCs w:val="20"/>
          <w:lang w:eastAsia="ru-RU"/>
        </w:rPr>
      </w:pPr>
    </w:p>
    <w:p w:rsidR="008C7588" w:rsidRDefault="008C7588" w:rsidP="00D96F86">
      <w:pPr>
        <w:tabs>
          <w:tab w:val="left" w:pos="6780"/>
        </w:tabs>
        <w:suppressAutoHyphens w:val="0"/>
        <w:autoSpaceDE w:val="0"/>
        <w:autoSpaceDN w:val="0"/>
        <w:adjustRightInd w:val="0"/>
        <w:ind w:firstLine="840"/>
        <w:jc w:val="center"/>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Раздел 1. Паспорт подпрограммы</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5735"/>
      </w:tblGrid>
      <w:tr w:rsidR="00D96F86" w:rsidRPr="00D96F86" w:rsidTr="00B73D31">
        <w:tc>
          <w:tcPr>
            <w:tcW w:w="339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Тип подпрограммы</w:t>
            </w:r>
          </w:p>
        </w:tc>
        <w:tc>
          <w:tcPr>
            <w:tcW w:w="5897"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Специальная</w:t>
            </w:r>
          </w:p>
        </w:tc>
      </w:tr>
      <w:tr w:rsidR="00D96F86" w:rsidRPr="00D96F86" w:rsidTr="00B73D31">
        <w:tc>
          <w:tcPr>
            <w:tcW w:w="339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Наименование подпрограммы</w:t>
            </w:r>
          </w:p>
        </w:tc>
        <w:tc>
          <w:tcPr>
            <w:tcW w:w="5897"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Повышение качества управления муниципальными финансами</w:t>
            </w:r>
          </w:p>
        </w:tc>
      </w:tr>
      <w:tr w:rsidR="00D96F86" w:rsidRPr="00D96F86" w:rsidTr="00B73D31">
        <w:tc>
          <w:tcPr>
            <w:tcW w:w="339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Срок  реализации подпрограммы</w:t>
            </w:r>
          </w:p>
        </w:tc>
        <w:tc>
          <w:tcPr>
            <w:tcW w:w="5897" w:type="dxa"/>
          </w:tcPr>
          <w:p w:rsidR="00D96F86" w:rsidRPr="00D96F86" w:rsidRDefault="00D96F86" w:rsidP="00B73D31">
            <w:pPr>
              <w:tabs>
                <w:tab w:val="left" w:pos="6780"/>
              </w:tabs>
              <w:suppressAutoHyphens w:val="0"/>
              <w:autoSpaceDE w:val="0"/>
              <w:autoSpaceDN w:val="0"/>
              <w:adjustRightInd w:val="0"/>
              <w:rPr>
                <w:sz w:val="28"/>
                <w:szCs w:val="20"/>
                <w:lang w:eastAsia="ru-RU"/>
              </w:rPr>
            </w:pPr>
            <w:r w:rsidRPr="00D96F86">
              <w:rPr>
                <w:sz w:val="28"/>
                <w:szCs w:val="20"/>
                <w:lang w:eastAsia="ru-RU"/>
              </w:rPr>
              <w:t>201</w:t>
            </w:r>
            <w:r w:rsidR="00822E24">
              <w:rPr>
                <w:sz w:val="28"/>
                <w:szCs w:val="20"/>
                <w:lang w:eastAsia="ru-RU"/>
              </w:rPr>
              <w:t>7</w:t>
            </w:r>
            <w:r w:rsidRPr="00D96F86">
              <w:rPr>
                <w:sz w:val="28"/>
                <w:szCs w:val="20"/>
                <w:lang w:eastAsia="ru-RU"/>
              </w:rPr>
              <w:t xml:space="preserve"> – 20</w:t>
            </w:r>
            <w:r w:rsidR="00822E24">
              <w:rPr>
                <w:sz w:val="28"/>
                <w:szCs w:val="20"/>
                <w:lang w:eastAsia="ru-RU"/>
              </w:rPr>
              <w:t>2</w:t>
            </w:r>
            <w:r w:rsidR="00B73D31">
              <w:rPr>
                <w:sz w:val="28"/>
                <w:szCs w:val="20"/>
                <w:lang w:eastAsia="ru-RU"/>
              </w:rPr>
              <w:t>1</w:t>
            </w:r>
            <w:r w:rsidRPr="00D96F86">
              <w:rPr>
                <w:sz w:val="28"/>
                <w:szCs w:val="20"/>
                <w:lang w:eastAsia="ru-RU"/>
              </w:rPr>
              <w:t xml:space="preserve"> годы</w:t>
            </w:r>
          </w:p>
        </w:tc>
      </w:tr>
      <w:tr w:rsidR="00D96F86" w:rsidRPr="00D96F86" w:rsidTr="00B73D31">
        <w:tc>
          <w:tcPr>
            <w:tcW w:w="339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Исполнители подпрограммы</w:t>
            </w:r>
          </w:p>
        </w:tc>
        <w:tc>
          <w:tcPr>
            <w:tcW w:w="5897"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Финансовое управление администрации Гаврилово-Посадского муниципального района</w:t>
            </w:r>
          </w:p>
        </w:tc>
      </w:tr>
      <w:tr w:rsidR="00D96F86" w:rsidRPr="00D96F86" w:rsidTr="00B73D31">
        <w:tc>
          <w:tcPr>
            <w:tcW w:w="339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Цель (цели) подпрограммы</w:t>
            </w:r>
          </w:p>
        </w:tc>
        <w:tc>
          <w:tcPr>
            <w:tcW w:w="5897"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Повышение качества управления муниципальными финансами</w:t>
            </w:r>
          </w:p>
        </w:tc>
      </w:tr>
      <w:tr w:rsidR="00D96F86" w:rsidRPr="00D96F86" w:rsidTr="00B73D31">
        <w:tc>
          <w:tcPr>
            <w:tcW w:w="339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Объем ресурсного обеспечения подпрограммы</w:t>
            </w:r>
          </w:p>
        </w:tc>
        <w:tc>
          <w:tcPr>
            <w:tcW w:w="5897"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Общий объем бюджетных ассигнований:</w:t>
            </w:r>
          </w:p>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 реализация подпрограммы не требует выделения бюджетных ассигнований</w:t>
            </w:r>
          </w:p>
        </w:tc>
      </w:tr>
      <w:tr w:rsidR="00B73D31" w:rsidRPr="00D96F86" w:rsidTr="00085841">
        <w:tc>
          <w:tcPr>
            <w:tcW w:w="9287" w:type="dxa"/>
            <w:gridSpan w:val="2"/>
          </w:tcPr>
          <w:p w:rsidR="00B73D31" w:rsidRPr="00B73D31" w:rsidRDefault="00B73D31" w:rsidP="00D96F86">
            <w:pPr>
              <w:tabs>
                <w:tab w:val="left" w:pos="6780"/>
              </w:tabs>
              <w:suppressAutoHyphens w:val="0"/>
              <w:autoSpaceDE w:val="0"/>
              <w:autoSpaceDN w:val="0"/>
              <w:adjustRightInd w:val="0"/>
              <w:rPr>
                <w:color w:val="BFBFBF"/>
                <w:sz w:val="28"/>
                <w:szCs w:val="20"/>
                <w:lang w:eastAsia="ru-RU"/>
              </w:rPr>
            </w:pPr>
            <w:r>
              <w:rPr>
                <w:rFonts w:eastAsia="Calibri"/>
                <w:color w:val="BFBFBF"/>
                <w:sz w:val="28"/>
                <w:szCs w:val="28"/>
                <w:lang w:eastAsia="en-US"/>
              </w:rPr>
              <w:t>(в редакции постановления от 19.11.2018 618-п</w:t>
            </w:r>
            <w:r w:rsidRPr="00B73D31">
              <w:rPr>
                <w:color w:val="BFBFBF"/>
                <w:sz w:val="28"/>
                <w:szCs w:val="20"/>
                <w:lang w:eastAsia="ru-RU"/>
              </w:rPr>
              <w:t>)</w:t>
            </w:r>
          </w:p>
        </w:tc>
      </w:tr>
    </w:tbl>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p>
    <w:p w:rsidR="00D96F86"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Раздел 2. Ожидаемые результаты реализации подпрограммы</w:t>
      </w:r>
    </w:p>
    <w:p w:rsidR="00B73D31" w:rsidRPr="00B73D31" w:rsidRDefault="00B73D31" w:rsidP="00D96F86">
      <w:pPr>
        <w:tabs>
          <w:tab w:val="left" w:pos="6780"/>
        </w:tabs>
        <w:suppressAutoHyphens w:val="0"/>
        <w:autoSpaceDE w:val="0"/>
        <w:autoSpaceDN w:val="0"/>
        <w:adjustRightInd w:val="0"/>
        <w:ind w:firstLine="840"/>
        <w:jc w:val="center"/>
        <w:rPr>
          <w:b/>
          <w:sz w:val="28"/>
          <w:szCs w:val="20"/>
          <w:lang w:eastAsia="ru-RU"/>
        </w:rPr>
      </w:pPr>
      <w:r>
        <w:rPr>
          <w:rFonts w:eastAsia="Calibri"/>
          <w:color w:val="BFBFBF"/>
          <w:sz w:val="28"/>
          <w:szCs w:val="28"/>
          <w:lang w:eastAsia="en-US"/>
        </w:rPr>
        <w:t>(в редакции постановления от 19.11.2018 618-п</w:t>
      </w:r>
      <w:r w:rsidRPr="00B73D31">
        <w:rPr>
          <w:color w:val="BFBFBF"/>
          <w:sz w:val="28"/>
          <w:szCs w:val="20"/>
          <w:lang w:eastAsia="ru-RU"/>
        </w:rPr>
        <w:t>)</w:t>
      </w: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Реализация подпрограммы в перспективе 201</w:t>
      </w:r>
      <w:r w:rsidR="00822E24">
        <w:rPr>
          <w:sz w:val="28"/>
          <w:szCs w:val="20"/>
          <w:lang w:eastAsia="ru-RU"/>
        </w:rPr>
        <w:t>7</w:t>
      </w:r>
      <w:r w:rsidRPr="00D96F86">
        <w:rPr>
          <w:sz w:val="28"/>
          <w:szCs w:val="20"/>
          <w:lang w:eastAsia="ru-RU"/>
        </w:rPr>
        <w:t xml:space="preserve"> – 20</w:t>
      </w:r>
      <w:r w:rsidR="00822E24">
        <w:rPr>
          <w:sz w:val="28"/>
          <w:szCs w:val="20"/>
          <w:lang w:eastAsia="ru-RU"/>
        </w:rPr>
        <w:t>2</w:t>
      </w:r>
      <w:r w:rsidR="00B73D31">
        <w:rPr>
          <w:sz w:val="28"/>
          <w:szCs w:val="20"/>
          <w:lang w:eastAsia="ru-RU"/>
        </w:rPr>
        <w:t>1</w:t>
      </w:r>
      <w:r w:rsidRPr="00D96F86">
        <w:rPr>
          <w:sz w:val="28"/>
          <w:szCs w:val="20"/>
          <w:lang w:eastAsia="ru-RU"/>
        </w:rPr>
        <w:t xml:space="preserve"> годов позволит обеспечить достижение следующих основных результатов:</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xml:space="preserve">- доля расходов бюджета, формируемых в рамках муниципальных программ, составит </w:t>
      </w:r>
      <w:r w:rsidRPr="00E50C1E">
        <w:rPr>
          <w:sz w:val="28"/>
          <w:szCs w:val="20"/>
          <w:lang w:eastAsia="ru-RU"/>
        </w:rPr>
        <w:t>более 90%;</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возрастет качество бюджетного планирования;</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повысится прозрачность бюджетных расходов, возрастет доступность информации о бюджете для общественности;</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будет усовершенствована нормативная правовая база по финансовому обеспечению деятельности бюджетных учреждений; выровняются условия финансирования деятельности для всех бюджетных учреждений;</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lastRenderedPageBreak/>
        <w:t>- произойдет дальнейшее снижение административных и временных затрат на подготовку реестра расходных обязательств, проекта бюджета и изменений в бюджет,  исполнение бюджета;</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поступательно будет расти качество финансового менеджмента главных распорядителей бюджетных средств;</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Ожидаемые результаты реализации подпрограммы носят преимущественно качественный характер. Целевые показатели, характеризующие отдельные ожидаемые результаты реализации подпрограммы, в том числе по годам реализации, представлены в нижеследующей таблице:</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Сведения о целевых индикаторах (показателях) реализации подпрограммы</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709"/>
        <w:gridCol w:w="850"/>
        <w:gridCol w:w="851"/>
        <w:gridCol w:w="708"/>
        <w:gridCol w:w="709"/>
        <w:gridCol w:w="709"/>
        <w:gridCol w:w="709"/>
        <w:gridCol w:w="709"/>
      </w:tblGrid>
      <w:tr w:rsidR="00B73D31" w:rsidRPr="00B73D31" w:rsidTr="00B73D31">
        <w:tc>
          <w:tcPr>
            <w:tcW w:w="594" w:type="dxa"/>
            <w:tcBorders>
              <w:bottom w:val="single" w:sz="4" w:space="0" w:color="auto"/>
            </w:tcBorders>
          </w:tcPr>
          <w:p w:rsidR="00B73D31" w:rsidRPr="00D96F86" w:rsidRDefault="00B73D31"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w:t>
            </w:r>
          </w:p>
          <w:p w:rsidR="00B73D31" w:rsidRPr="00D96F86" w:rsidRDefault="00B73D31"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п/п</w:t>
            </w:r>
          </w:p>
        </w:tc>
        <w:tc>
          <w:tcPr>
            <w:tcW w:w="3200" w:type="dxa"/>
            <w:tcBorders>
              <w:bottom w:val="single" w:sz="4" w:space="0" w:color="auto"/>
            </w:tcBorders>
          </w:tcPr>
          <w:p w:rsidR="00B73D31" w:rsidRPr="00D96F86" w:rsidRDefault="00B73D31"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Наименование целевого индикатора (показателя)</w:t>
            </w:r>
          </w:p>
        </w:tc>
        <w:tc>
          <w:tcPr>
            <w:tcW w:w="709" w:type="dxa"/>
            <w:tcBorders>
              <w:bottom w:val="single" w:sz="4" w:space="0" w:color="auto"/>
            </w:tcBorders>
          </w:tcPr>
          <w:p w:rsidR="00B73D31" w:rsidRPr="00D96F86" w:rsidRDefault="00B73D31"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Ед. изм.</w:t>
            </w:r>
          </w:p>
        </w:tc>
        <w:tc>
          <w:tcPr>
            <w:tcW w:w="850" w:type="dxa"/>
            <w:tcBorders>
              <w:bottom w:val="single" w:sz="4" w:space="0" w:color="auto"/>
            </w:tcBorders>
          </w:tcPr>
          <w:p w:rsidR="00B73D31" w:rsidRPr="00B73D31" w:rsidRDefault="00B73D31" w:rsidP="00822E24">
            <w:pPr>
              <w:tabs>
                <w:tab w:val="left" w:pos="6780"/>
              </w:tabs>
              <w:suppressAutoHyphens w:val="0"/>
              <w:autoSpaceDE w:val="0"/>
              <w:autoSpaceDN w:val="0"/>
              <w:adjustRightInd w:val="0"/>
              <w:jc w:val="both"/>
              <w:rPr>
                <w:szCs w:val="20"/>
                <w:lang w:eastAsia="ru-RU"/>
              </w:rPr>
            </w:pPr>
            <w:r w:rsidRPr="00B73D31">
              <w:rPr>
                <w:szCs w:val="20"/>
                <w:lang w:eastAsia="ru-RU"/>
              </w:rPr>
              <w:t>2015 год</w:t>
            </w:r>
          </w:p>
        </w:tc>
        <w:tc>
          <w:tcPr>
            <w:tcW w:w="851" w:type="dxa"/>
            <w:tcBorders>
              <w:bottom w:val="single" w:sz="4" w:space="0" w:color="auto"/>
            </w:tcBorders>
          </w:tcPr>
          <w:p w:rsidR="00B73D31" w:rsidRPr="00B73D31" w:rsidRDefault="00B73D31" w:rsidP="00D96F86">
            <w:pPr>
              <w:tabs>
                <w:tab w:val="left" w:pos="6780"/>
              </w:tabs>
              <w:suppressAutoHyphens w:val="0"/>
              <w:autoSpaceDE w:val="0"/>
              <w:autoSpaceDN w:val="0"/>
              <w:adjustRightInd w:val="0"/>
              <w:jc w:val="both"/>
              <w:rPr>
                <w:szCs w:val="20"/>
                <w:lang w:eastAsia="ru-RU"/>
              </w:rPr>
            </w:pPr>
            <w:r w:rsidRPr="00B73D31">
              <w:rPr>
                <w:szCs w:val="20"/>
                <w:lang w:eastAsia="ru-RU"/>
              </w:rPr>
              <w:t xml:space="preserve">2016 </w:t>
            </w:r>
          </w:p>
          <w:p w:rsidR="00B73D31" w:rsidRPr="00B73D31" w:rsidRDefault="00B73D31" w:rsidP="00D96F86">
            <w:pPr>
              <w:tabs>
                <w:tab w:val="left" w:pos="6780"/>
              </w:tabs>
              <w:suppressAutoHyphens w:val="0"/>
              <w:autoSpaceDE w:val="0"/>
              <w:autoSpaceDN w:val="0"/>
              <w:adjustRightInd w:val="0"/>
              <w:jc w:val="both"/>
              <w:rPr>
                <w:szCs w:val="20"/>
                <w:lang w:eastAsia="ru-RU"/>
              </w:rPr>
            </w:pPr>
            <w:r w:rsidRPr="00B73D31">
              <w:rPr>
                <w:szCs w:val="20"/>
                <w:lang w:eastAsia="ru-RU"/>
              </w:rPr>
              <w:t>год</w:t>
            </w:r>
          </w:p>
          <w:p w:rsidR="00B73D31" w:rsidRPr="00B73D31" w:rsidRDefault="00B73D31" w:rsidP="00D96F86">
            <w:pPr>
              <w:suppressAutoHyphens w:val="0"/>
              <w:rPr>
                <w:szCs w:val="20"/>
                <w:lang w:eastAsia="ru-RU"/>
              </w:rPr>
            </w:pPr>
            <w:r w:rsidRPr="00B73D31">
              <w:rPr>
                <w:szCs w:val="20"/>
                <w:lang w:eastAsia="ru-RU"/>
              </w:rPr>
              <w:t>(оценка)</w:t>
            </w:r>
          </w:p>
        </w:tc>
        <w:tc>
          <w:tcPr>
            <w:tcW w:w="708" w:type="dxa"/>
            <w:tcBorders>
              <w:bottom w:val="single" w:sz="4" w:space="0" w:color="auto"/>
            </w:tcBorders>
          </w:tcPr>
          <w:p w:rsidR="00B73D31" w:rsidRPr="00B73D31" w:rsidRDefault="00B73D31" w:rsidP="00D96F86">
            <w:pPr>
              <w:tabs>
                <w:tab w:val="left" w:pos="6780"/>
              </w:tabs>
              <w:suppressAutoHyphens w:val="0"/>
              <w:autoSpaceDE w:val="0"/>
              <w:autoSpaceDN w:val="0"/>
              <w:adjustRightInd w:val="0"/>
              <w:jc w:val="both"/>
              <w:rPr>
                <w:szCs w:val="20"/>
                <w:lang w:eastAsia="ru-RU"/>
              </w:rPr>
            </w:pPr>
            <w:r w:rsidRPr="00B73D31">
              <w:rPr>
                <w:szCs w:val="20"/>
                <w:lang w:eastAsia="ru-RU"/>
              </w:rPr>
              <w:t>2017</w:t>
            </w:r>
          </w:p>
          <w:p w:rsidR="00B73D31" w:rsidRPr="00B73D31" w:rsidRDefault="00B73D31" w:rsidP="00D96F86">
            <w:pPr>
              <w:tabs>
                <w:tab w:val="left" w:pos="6780"/>
              </w:tabs>
              <w:suppressAutoHyphens w:val="0"/>
              <w:autoSpaceDE w:val="0"/>
              <w:autoSpaceDN w:val="0"/>
              <w:adjustRightInd w:val="0"/>
              <w:jc w:val="both"/>
              <w:rPr>
                <w:szCs w:val="20"/>
                <w:lang w:eastAsia="ru-RU"/>
              </w:rPr>
            </w:pPr>
            <w:r w:rsidRPr="00B73D31">
              <w:rPr>
                <w:szCs w:val="20"/>
                <w:lang w:eastAsia="ru-RU"/>
              </w:rPr>
              <w:t>год</w:t>
            </w:r>
          </w:p>
          <w:p w:rsidR="00B73D31" w:rsidRPr="00B73D31" w:rsidRDefault="00B73D31" w:rsidP="00D96F86">
            <w:pPr>
              <w:tabs>
                <w:tab w:val="left" w:pos="6780"/>
              </w:tabs>
              <w:suppressAutoHyphens w:val="0"/>
              <w:autoSpaceDE w:val="0"/>
              <w:autoSpaceDN w:val="0"/>
              <w:adjustRightInd w:val="0"/>
              <w:jc w:val="both"/>
              <w:rPr>
                <w:szCs w:val="20"/>
                <w:lang w:eastAsia="ru-RU"/>
              </w:rPr>
            </w:pPr>
          </w:p>
        </w:tc>
        <w:tc>
          <w:tcPr>
            <w:tcW w:w="709" w:type="dxa"/>
            <w:tcBorders>
              <w:bottom w:val="single" w:sz="4" w:space="0" w:color="auto"/>
            </w:tcBorders>
          </w:tcPr>
          <w:p w:rsidR="00B73D31" w:rsidRPr="00B73D31" w:rsidRDefault="00B73D31" w:rsidP="00822E24">
            <w:pPr>
              <w:tabs>
                <w:tab w:val="left" w:pos="6780"/>
              </w:tabs>
              <w:suppressAutoHyphens w:val="0"/>
              <w:autoSpaceDE w:val="0"/>
              <w:autoSpaceDN w:val="0"/>
              <w:adjustRightInd w:val="0"/>
              <w:jc w:val="both"/>
              <w:rPr>
                <w:szCs w:val="20"/>
                <w:lang w:eastAsia="ru-RU"/>
              </w:rPr>
            </w:pPr>
            <w:r w:rsidRPr="00B73D31">
              <w:rPr>
                <w:szCs w:val="20"/>
                <w:lang w:eastAsia="ru-RU"/>
              </w:rPr>
              <w:t>2018 год</w:t>
            </w:r>
          </w:p>
        </w:tc>
        <w:tc>
          <w:tcPr>
            <w:tcW w:w="709" w:type="dxa"/>
            <w:tcBorders>
              <w:bottom w:val="single" w:sz="4" w:space="0" w:color="auto"/>
            </w:tcBorders>
          </w:tcPr>
          <w:p w:rsidR="00B73D31" w:rsidRPr="00B73D31" w:rsidRDefault="00B73D31" w:rsidP="00822E24">
            <w:pPr>
              <w:tabs>
                <w:tab w:val="left" w:pos="6780"/>
              </w:tabs>
              <w:suppressAutoHyphens w:val="0"/>
              <w:autoSpaceDE w:val="0"/>
              <w:autoSpaceDN w:val="0"/>
              <w:adjustRightInd w:val="0"/>
              <w:jc w:val="both"/>
              <w:rPr>
                <w:szCs w:val="20"/>
                <w:lang w:eastAsia="ru-RU"/>
              </w:rPr>
            </w:pPr>
            <w:r w:rsidRPr="00B73D31">
              <w:rPr>
                <w:szCs w:val="20"/>
                <w:lang w:eastAsia="ru-RU"/>
              </w:rPr>
              <w:t>2019 год</w:t>
            </w:r>
          </w:p>
        </w:tc>
        <w:tc>
          <w:tcPr>
            <w:tcW w:w="709" w:type="dxa"/>
            <w:tcBorders>
              <w:bottom w:val="single" w:sz="4" w:space="0" w:color="auto"/>
            </w:tcBorders>
          </w:tcPr>
          <w:p w:rsidR="00B73D31" w:rsidRDefault="00B73D31" w:rsidP="00822E24">
            <w:pPr>
              <w:tabs>
                <w:tab w:val="left" w:pos="6780"/>
              </w:tabs>
              <w:suppressAutoHyphens w:val="0"/>
              <w:autoSpaceDE w:val="0"/>
              <w:autoSpaceDN w:val="0"/>
              <w:adjustRightInd w:val="0"/>
              <w:jc w:val="both"/>
              <w:rPr>
                <w:szCs w:val="20"/>
                <w:lang w:eastAsia="ru-RU"/>
              </w:rPr>
            </w:pPr>
            <w:r w:rsidRPr="00B73D31">
              <w:rPr>
                <w:szCs w:val="20"/>
                <w:lang w:eastAsia="ru-RU"/>
              </w:rPr>
              <w:t>2020</w:t>
            </w:r>
          </w:p>
          <w:p w:rsidR="00B73D31" w:rsidRPr="00B73D31" w:rsidRDefault="00B73D31" w:rsidP="00822E24">
            <w:pPr>
              <w:tabs>
                <w:tab w:val="left" w:pos="6780"/>
              </w:tabs>
              <w:suppressAutoHyphens w:val="0"/>
              <w:autoSpaceDE w:val="0"/>
              <w:autoSpaceDN w:val="0"/>
              <w:adjustRightInd w:val="0"/>
              <w:jc w:val="both"/>
              <w:rPr>
                <w:szCs w:val="20"/>
                <w:lang w:eastAsia="ru-RU"/>
              </w:rPr>
            </w:pPr>
            <w:r>
              <w:rPr>
                <w:szCs w:val="20"/>
                <w:lang w:eastAsia="ru-RU"/>
              </w:rPr>
              <w:t>год</w:t>
            </w:r>
          </w:p>
        </w:tc>
        <w:tc>
          <w:tcPr>
            <w:tcW w:w="709" w:type="dxa"/>
            <w:tcBorders>
              <w:bottom w:val="single" w:sz="4" w:space="0" w:color="auto"/>
            </w:tcBorders>
          </w:tcPr>
          <w:p w:rsidR="00B73D31" w:rsidRDefault="00B73D31" w:rsidP="00822E24">
            <w:pPr>
              <w:tabs>
                <w:tab w:val="left" w:pos="6780"/>
              </w:tabs>
              <w:suppressAutoHyphens w:val="0"/>
              <w:autoSpaceDE w:val="0"/>
              <w:autoSpaceDN w:val="0"/>
              <w:adjustRightInd w:val="0"/>
              <w:jc w:val="both"/>
              <w:rPr>
                <w:szCs w:val="20"/>
                <w:lang w:eastAsia="ru-RU"/>
              </w:rPr>
            </w:pPr>
            <w:r>
              <w:rPr>
                <w:szCs w:val="20"/>
                <w:lang w:eastAsia="ru-RU"/>
              </w:rPr>
              <w:t>2021</w:t>
            </w:r>
          </w:p>
          <w:p w:rsidR="00B73D31" w:rsidRPr="00B73D31" w:rsidRDefault="00B73D31" w:rsidP="00822E24">
            <w:pPr>
              <w:tabs>
                <w:tab w:val="left" w:pos="6780"/>
              </w:tabs>
              <w:suppressAutoHyphens w:val="0"/>
              <w:autoSpaceDE w:val="0"/>
              <w:autoSpaceDN w:val="0"/>
              <w:adjustRightInd w:val="0"/>
              <w:jc w:val="both"/>
              <w:rPr>
                <w:szCs w:val="20"/>
                <w:lang w:eastAsia="ru-RU"/>
              </w:rPr>
            </w:pPr>
            <w:r>
              <w:rPr>
                <w:szCs w:val="20"/>
                <w:lang w:eastAsia="ru-RU"/>
              </w:rPr>
              <w:t>год</w:t>
            </w:r>
          </w:p>
        </w:tc>
      </w:tr>
      <w:tr w:rsidR="00B73D31" w:rsidRPr="00D96F86" w:rsidTr="00B73D31">
        <w:tc>
          <w:tcPr>
            <w:tcW w:w="594" w:type="dxa"/>
          </w:tcPr>
          <w:p w:rsidR="00B73D31" w:rsidRPr="00D96F86" w:rsidRDefault="00B73D31" w:rsidP="00D96F86">
            <w:pPr>
              <w:tabs>
                <w:tab w:val="left" w:pos="6780"/>
              </w:tabs>
              <w:suppressAutoHyphens w:val="0"/>
              <w:autoSpaceDE w:val="0"/>
              <w:autoSpaceDN w:val="0"/>
              <w:adjustRightInd w:val="0"/>
              <w:rPr>
                <w:sz w:val="28"/>
                <w:szCs w:val="20"/>
                <w:lang w:eastAsia="ru-RU"/>
              </w:rPr>
            </w:pPr>
            <w:r w:rsidRPr="00D96F86">
              <w:rPr>
                <w:sz w:val="28"/>
                <w:szCs w:val="20"/>
                <w:lang w:eastAsia="ru-RU"/>
              </w:rPr>
              <w:t>1</w:t>
            </w:r>
          </w:p>
        </w:tc>
        <w:tc>
          <w:tcPr>
            <w:tcW w:w="3200" w:type="dxa"/>
          </w:tcPr>
          <w:p w:rsidR="00B73D31" w:rsidRPr="00D96F86" w:rsidRDefault="00B73D31" w:rsidP="00D96F86">
            <w:pPr>
              <w:tabs>
                <w:tab w:val="left" w:pos="6780"/>
              </w:tabs>
              <w:suppressAutoHyphens w:val="0"/>
              <w:autoSpaceDE w:val="0"/>
              <w:autoSpaceDN w:val="0"/>
              <w:adjustRightInd w:val="0"/>
              <w:rPr>
                <w:sz w:val="28"/>
                <w:szCs w:val="20"/>
                <w:lang w:eastAsia="ru-RU"/>
              </w:rPr>
            </w:pPr>
            <w:r w:rsidRPr="00D96F86">
              <w:rPr>
                <w:sz w:val="28"/>
                <w:szCs w:val="20"/>
                <w:lang w:eastAsia="ru-RU"/>
              </w:rPr>
              <w:t>Доля расходов консолидированного бюджета, осуществляемых в рамках муниципальных программ (без учета расходов, осуществляемых за  счет субвенций из бюджетов бюджетной системы Российской Федерации)</w:t>
            </w:r>
          </w:p>
        </w:tc>
        <w:tc>
          <w:tcPr>
            <w:tcW w:w="709" w:type="dxa"/>
          </w:tcPr>
          <w:p w:rsidR="00B73D31" w:rsidRPr="00D96F86" w:rsidRDefault="00B73D31" w:rsidP="00D96F86">
            <w:pPr>
              <w:tabs>
                <w:tab w:val="left" w:pos="6780"/>
              </w:tabs>
              <w:suppressAutoHyphens w:val="0"/>
              <w:autoSpaceDE w:val="0"/>
              <w:autoSpaceDN w:val="0"/>
              <w:adjustRightInd w:val="0"/>
              <w:rPr>
                <w:sz w:val="28"/>
                <w:szCs w:val="20"/>
                <w:lang w:eastAsia="ru-RU"/>
              </w:rPr>
            </w:pPr>
            <w:r w:rsidRPr="00D96F86">
              <w:rPr>
                <w:sz w:val="28"/>
                <w:szCs w:val="20"/>
                <w:lang w:eastAsia="ru-RU"/>
              </w:rPr>
              <w:t>%</w:t>
            </w:r>
          </w:p>
        </w:tc>
        <w:tc>
          <w:tcPr>
            <w:tcW w:w="850" w:type="dxa"/>
          </w:tcPr>
          <w:p w:rsidR="00B73D31" w:rsidRPr="00D96F86" w:rsidRDefault="00B73D31" w:rsidP="00D96F86">
            <w:pPr>
              <w:tabs>
                <w:tab w:val="left" w:pos="6780"/>
              </w:tabs>
              <w:suppressAutoHyphens w:val="0"/>
              <w:autoSpaceDE w:val="0"/>
              <w:autoSpaceDN w:val="0"/>
              <w:adjustRightInd w:val="0"/>
              <w:rPr>
                <w:sz w:val="28"/>
                <w:szCs w:val="20"/>
                <w:lang w:eastAsia="ru-RU"/>
              </w:rPr>
            </w:pPr>
            <w:r>
              <w:rPr>
                <w:sz w:val="28"/>
                <w:szCs w:val="20"/>
                <w:lang w:eastAsia="ru-RU"/>
              </w:rPr>
              <w:t>80</w:t>
            </w:r>
          </w:p>
        </w:tc>
        <w:tc>
          <w:tcPr>
            <w:tcW w:w="851" w:type="dxa"/>
          </w:tcPr>
          <w:p w:rsidR="00B73D31" w:rsidRPr="00D96F86" w:rsidRDefault="00B73D31" w:rsidP="00D96F86">
            <w:pPr>
              <w:tabs>
                <w:tab w:val="left" w:pos="6780"/>
              </w:tabs>
              <w:suppressAutoHyphens w:val="0"/>
              <w:autoSpaceDE w:val="0"/>
              <w:autoSpaceDN w:val="0"/>
              <w:adjustRightInd w:val="0"/>
              <w:rPr>
                <w:sz w:val="28"/>
                <w:szCs w:val="20"/>
                <w:lang w:eastAsia="ru-RU"/>
              </w:rPr>
            </w:pPr>
            <w:r>
              <w:rPr>
                <w:sz w:val="28"/>
                <w:szCs w:val="20"/>
                <w:lang w:eastAsia="ru-RU"/>
              </w:rPr>
              <w:t>80</w:t>
            </w:r>
          </w:p>
        </w:tc>
        <w:tc>
          <w:tcPr>
            <w:tcW w:w="708" w:type="dxa"/>
          </w:tcPr>
          <w:p w:rsidR="00B73D31" w:rsidRPr="00D96F86" w:rsidRDefault="00B73D31" w:rsidP="00D96F86">
            <w:pPr>
              <w:tabs>
                <w:tab w:val="left" w:pos="6780"/>
              </w:tabs>
              <w:suppressAutoHyphens w:val="0"/>
              <w:autoSpaceDE w:val="0"/>
              <w:autoSpaceDN w:val="0"/>
              <w:adjustRightInd w:val="0"/>
              <w:rPr>
                <w:sz w:val="28"/>
                <w:szCs w:val="20"/>
                <w:lang w:eastAsia="ru-RU"/>
              </w:rPr>
            </w:pPr>
            <w:r>
              <w:rPr>
                <w:sz w:val="28"/>
                <w:szCs w:val="20"/>
                <w:lang w:eastAsia="ru-RU"/>
              </w:rPr>
              <w:t>90</w:t>
            </w:r>
          </w:p>
        </w:tc>
        <w:tc>
          <w:tcPr>
            <w:tcW w:w="709" w:type="dxa"/>
          </w:tcPr>
          <w:p w:rsidR="00B73D31" w:rsidRPr="00D96F86" w:rsidRDefault="00B73D31" w:rsidP="00D96F86">
            <w:pPr>
              <w:tabs>
                <w:tab w:val="left" w:pos="6780"/>
              </w:tabs>
              <w:suppressAutoHyphens w:val="0"/>
              <w:autoSpaceDE w:val="0"/>
              <w:autoSpaceDN w:val="0"/>
              <w:adjustRightInd w:val="0"/>
              <w:rPr>
                <w:sz w:val="28"/>
                <w:szCs w:val="20"/>
                <w:lang w:eastAsia="ru-RU"/>
              </w:rPr>
            </w:pPr>
            <w:r>
              <w:rPr>
                <w:sz w:val="28"/>
                <w:szCs w:val="20"/>
                <w:lang w:eastAsia="ru-RU"/>
              </w:rPr>
              <w:t>90</w:t>
            </w:r>
          </w:p>
        </w:tc>
        <w:tc>
          <w:tcPr>
            <w:tcW w:w="709" w:type="dxa"/>
          </w:tcPr>
          <w:p w:rsidR="00B73D31" w:rsidRPr="00D96F86" w:rsidRDefault="00B73D31" w:rsidP="00D96F86">
            <w:pPr>
              <w:tabs>
                <w:tab w:val="left" w:pos="6780"/>
              </w:tabs>
              <w:suppressAutoHyphens w:val="0"/>
              <w:autoSpaceDE w:val="0"/>
              <w:autoSpaceDN w:val="0"/>
              <w:adjustRightInd w:val="0"/>
              <w:rPr>
                <w:sz w:val="28"/>
                <w:szCs w:val="20"/>
                <w:lang w:eastAsia="ru-RU"/>
              </w:rPr>
            </w:pPr>
            <w:r>
              <w:rPr>
                <w:sz w:val="28"/>
                <w:szCs w:val="20"/>
                <w:lang w:eastAsia="ru-RU"/>
              </w:rPr>
              <w:t>90</w:t>
            </w:r>
          </w:p>
        </w:tc>
        <w:tc>
          <w:tcPr>
            <w:tcW w:w="709" w:type="dxa"/>
          </w:tcPr>
          <w:p w:rsidR="00B73D31" w:rsidRDefault="00B73D31" w:rsidP="00D96F86">
            <w:pPr>
              <w:tabs>
                <w:tab w:val="left" w:pos="6780"/>
              </w:tabs>
              <w:suppressAutoHyphens w:val="0"/>
              <w:autoSpaceDE w:val="0"/>
              <w:autoSpaceDN w:val="0"/>
              <w:adjustRightInd w:val="0"/>
              <w:rPr>
                <w:sz w:val="28"/>
                <w:szCs w:val="20"/>
                <w:lang w:eastAsia="ru-RU"/>
              </w:rPr>
            </w:pPr>
            <w:r>
              <w:rPr>
                <w:sz w:val="28"/>
                <w:szCs w:val="20"/>
                <w:lang w:eastAsia="ru-RU"/>
              </w:rPr>
              <w:t>90</w:t>
            </w:r>
          </w:p>
        </w:tc>
        <w:tc>
          <w:tcPr>
            <w:tcW w:w="709" w:type="dxa"/>
          </w:tcPr>
          <w:p w:rsidR="00B73D31" w:rsidRDefault="00B73D31" w:rsidP="00D96F86">
            <w:pPr>
              <w:tabs>
                <w:tab w:val="left" w:pos="6780"/>
              </w:tabs>
              <w:suppressAutoHyphens w:val="0"/>
              <w:autoSpaceDE w:val="0"/>
              <w:autoSpaceDN w:val="0"/>
              <w:adjustRightInd w:val="0"/>
              <w:rPr>
                <w:sz w:val="28"/>
                <w:szCs w:val="20"/>
                <w:lang w:eastAsia="ru-RU"/>
              </w:rPr>
            </w:pPr>
            <w:r>
              <w:rPr>
                <w:sz w:val="28"/>
                <w:szCs w:val="20"/>
                <w:lang w:eastAsia="ru-RU"/>
              </w:rPr>
              <w:t>90</w:t>
            </w:r>
          </w:p>
        </w:tc>
      </w:tr>
      <w:tr w:rsidR="00B73D31" w:rsidRPr="00D96F86" w:rsidTr="00085841">
        <w:tc>
          <w:tcPr>
            <w:tcW w:w="9748" w:type="dxa"/>
            <w:gridSpan w:val="10"/>
            <w:tcBorders>
              <w:bottom w:val="single" w:sz="4" w:space="0" w:color="auto"/>
            </w:tcBorders>
          </w:tcPr>
          <w:p w:rsidR="00B73D31" w:rsidRDefault="00B73D31" w:rsidP="00D96F86">
            <w:pPr>
              <w:tabs>
                <w:tab w:val="left" w:pos="6780"/>
              </w:tabs>
              <w:suppressAutoHyphens w:val="0"/>
              <w:autoSpaceDE w:val="0"/>
              <w:autoSpaceDN w:val="0"/>
              <w:adjustRightInd w:val="0"/>
              <w:rPr>
                <w:rFonts w:eastAsia="Calibri"/>
                <w:color w:val="BFBFBF"/>
                <w:sz w:val="28"/>
                <w:szCs w:val="28"/>
                <w:lang w:eastAsia="en-US"/>
              </w:rPr>
            </w:pPr>
            <w:r>
              <w:rPr>
                <w:rFonts w:eastAsia="Calibri"/>
                <w:color w:val="BFBFBF"/>
                <w:sz w:val="28"/>
                <w:szCs w:val="28"/>
                <w:lang w:eastAsia="en-US"/>
              </w:rPr>
              <w:t>(в редакции постановления от 19.11.2018 618-п</w:t>
            </w:r>
            <w:r w:rsidRPr="00B73D31">
              <w:rPr>
                <w:color w:val="BFBFBF"/>
                <w:sz w:val="28"/>
                <w:szCs w:val="20"/>
                <w:lang w:eastAsia="ru-RU"/>
              </w:rPr>
              <w:t>)</w:t>
            </w:r>
          </w:p>
        </w:tc>
      </w:tr>
    </w:tbl>
    <w:p w:rsidR="00D96F86" w:rsidRPr="00D96F86" w:rsidRDefault="00D96F86" w:rsidP="00D96F86">
      <w:pPr>
        <w:tabs>
          <w:tab w:val="left" w:pos="6780"/>
        </w:tabs>
        <w:suppressAutoHyphens w:val="0"/>
        <w:autoSpaceDE w:val="0"/>
        <w:autoSpaceDN w:val="0"/>
        <w:adjustRightInd w:val="0"/>
        <w:jc w:val="both"/>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Отчетные значения по целевому показателю № 1 определяются в соответствии со следующей формулой:</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xml:space="preserve">             Р (</w:t>
      </w:r>
      <w:proofErr w:type="spellStart"/>
      <w:r w:rsidRPr="00D96F86">
        <w:rPr>
          <w:sz w:val="28"/>
          <w:szCs w:val="20"/>
          <w:lang w:eastAsia="ru-RU"/>
        </w:rPr>
        <w:t>мп</w:t>
      </w:r>
      <w:proofErr w:type="spellEnd"/>
      <w:r w:rsidRPr="00D96F86">
        <w:rPr>
          <w:sz w:val="28"/>
          <w:szCs w:val="20"/>
          <w:lang w:eastAsia="ru-RU"/>
        </w:rPr>
        <w:t>) - РС (</w:t>
      </w:r>
      <w:proofErr w:type="spellStart"/>
      <w:r w:rsidRPr="00D96F86">
        <w:rPr>
          <w:sz w:val="28"/>
          <w:szCs w:val="20"/>
          <w:lang w:eastAsia="ru-RU"/>
        </w:rPr>
        <w:t>мп</w:t>
      </w:r>
      <w:proofErr w:type="spellEnd"/>
      <w:r w:rsidRPr="00D96F86">
        <w:rPr>
          <w:sz w:val="28"/>
          <w:szCs w:val="20"/>
          <w:lang w:eastAsia="ru-RU"/>
        </w:rPr>
        <w:t>)</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ДПР = ------------------------- , где</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xml:space="preserve">              Р    -   РС</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ДПР – доля программных расходов бюджета</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Р (</w:t>
      </w:r>
      <w:proofErr w:type="spellStart"/>
      <w:r w:rsidRPr="00D96F86">
        <w:rPr>
          <w:sz w:val="28"/>
          <w:szCs w:val="20"/>
          <w:lang w:eastAsia="ru-RU"/>
        </w:rPr>
        <w:t>мп</w:t>
      </w:r>
      <w:proofErr w:type="spellEnd"/>
      <w:r w:rsidRPr="00D96F86">
        <w:rPr>
          <w:sz w:val="28"/>
          <w:szCs w:val="20"/>
          <w:lang w:eastAsia="ru-RU"/>
        </w:rPr>
        <w:t>) – расходы бюджета, осуществляемые в рамках муниципальных программ;</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РС (</w:t>
      </w:r>
      <w:proofErr w:type="spellStart"/>
      <w:r w:rsidRPr="00D96F86">
        <w:rPr>
          <w:sz w:val="28"/>
          <w:szCs w:val="20"/>
          <w:lang w:eastAsia="ru-RU"/>
        </w:rPr>
        <w:t>мп</w:t>
      </w:r>
      <w:proofErr w:type="spellEnd"/>
      <w:r w:rsidRPr="00D96F86">
        <w:rPr>
          <w:sz w:val="28"/>
          <w:szCs w:val="20"/>
          <w:lang w:eastAsia="ru-RU"/>
        </w:rPr>
        <w:t>) – расходы бюджета, осуществляемые в рамках муниципальных программ за счет субвенций из бюджетов бюджетной системы Российской Федерации;</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Р – общий объем расходов бюджета;</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РС – общий объем расходов бюджета, осуществляемых за счет субвенций из бюджетов бюджетной системы Российской Федерации.</w:t>
      </w:r>
    </w:p>
    <w:p w:rsidR="00D96F86" w:rsidRPr="00427163" w:rsidRDefault="00D96F86"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center"/>
        <w:rPr>
          <w:sz w:val="28"/>
          <w:szCs w:val="20"/>
          <w:lang w:eastAsia="ru-RU"/>
        </w:rPr>
      </w:pPr>
    </w:p>
    <w:p w:rsidR="00D96F86" w:rsidRDefault="00D96F86" w:rsidP="00D96F86">
      <w:pPr>
        <w:tabs>
          <w:tab w:val="left" w:pos="1980"/>
        </w:tabs>
        <w:suppressAutoHyphens w:val="0"/>
        <w:jc w:val="center"/>
        <w:rPr>
          <w:sz w:val="28"/>
          <w:szCs w:val="20"/>
          <w:lang w:eastAsia="ru-RU"/>
        </w:rPr>
      </w:pPr>
      <w:r w:rsidRPr="00427163">
        <w:rPr>
          <w:sz w:val="28"/>
          <w:szCs w:val="20"/>
          <w:lang w:eastAsia="ru-RU"/>
        </w:rPr>
        <w:lastRenderedPageBreak/>
        <w:t>Раздел 3. Мероприятия подпрограммы</w:t>
      </w:r>
    </w:p>
    <w:p w:rsidR="00B73D31" w:rsidRDefault="00B73D31" w:rsidP="00B73D31">
      <w:pPr>
        <w:tabs>
          <w:tab w:val="left" w:pos="6780"/>
        </w:tabs>
        <w:suppressAutoHyphens w:val="0"/>
        <w:autoSpaceDE w:val="0"/>
        <w:autoSpaceDN w:val="0"/>
        <w:adjustRightInd w:val="0"/>
        <w:jc w:val="center"/>
        <w:rPr>
          <w:rFonts w:eastAsia="Calibri"/>
          <w:color w:val="BFBFBF"/>
          <w:sz w:val="28"/>
          <w:szCs w:val="28"/>
          <w:lang w:eastAsia="en-US"/>
        </w:rPr>
      </w:pPr>
      <w:r>
        <w:rPr>
          <w:rFonts w:eastAsia="Calibri"/>
          <w:color w:val="BFBFBF"/>
          <w:sz w:val="28"/>
          <w:szCs w:val="28"/>
          <w:lang w:eastAsia="en-US"/>
        </w:rPr>
        <w:t>(в редакции постановления от 19.11.2018 618-п</w:t>
      </w:r>
      <w:r w:rsidRPr="00B73D31">
        <w:rPr>
          <w:color w:val="BFBFBF"/>
          <w:sz w:val="28"/>
          <w:szCs w:val="20"/>
          <w:lang w:eastAsia="ru-RU"/>
        </w:rPr>
        <w:t>)</w:t>
      </w:r>
    </w:p>
    <w:p w:rsidR="00D96F86" w:rsidRPr="00E50C1E" w:rsidRDefault="00D96F86" w:rsidP="00D96F86">
      <w:pPr>
        <w:tabs>
          <w:tab w:val="left" w:pos="1980"/>
        </w:tabs>
        <w:suppressAutoHyphens w:val="0"/>
        <w:jc w:val="center"/>
        <w:rPr>
          <w:color w:val="FF0000"/>
          <w:sz w:val="28"/>
          <w:szCs w:val="20"/>
          <w:lang w:eastAsia="ru-RU"/>
        </w:rPr>
      </w:pPr>
    </w:p>
    <w:p w:rsidR="00D96F86" w:rsidRPr="00276934" w:rsidRDefault="00D96F86" w:rsidP="00D96F86">
      <w:pPr>
        <w:tabs>
          <w:tab w:val="left" w:pos="1980"/>
        </w:tabs>
        <w:suppressAutoHyphens w:val="0"/>
        <w:ind w:firstLine="851"/>
        <w:jc w:val="both"/>
        <w:rPr>
          <w:sz w:val="28"/>
          <w:szCs w:val="20"/>
          <w:lang w:eastAsia="ru-RU"/>
        </w:rPr>
      </w:pPr>
      <w:r w:rsidRPr="00276934">
        <w:rPr>
          <w:sz w:val="28"/>
          <w:szCs w:val="20"/>
          <w:lang w:eastAsia="ru-RU"/>
        </w:rPr>
        <w:t>Реализация подпрограммы предполагает выполнение следующих основных мероприятий, осуществляемых в рамках финансирования текущей деятельности финансового управления администрации Гаврилово-Посадского муниципального района:</w:t>
      </w:r>
    </w:p>
    <w:p w:rsidR="00276934" w:rsidRPr="00276934" w:rsidRDefault="00276934" w:rsidP="00276934">
      <w:pPr>
        <w:tabs>
          <w:tab w:val="left" w:pos="1980"/>
        </w:tabs>
        <w:suppressAutoHyphens w:val="0"/>
        <w:ind w:firstLine="851"/>
        <w:jc w:val="both"/>
        <w:rPr>
          <w:sz w:val="28"/>
          <w:szCs w:val="20"/>
          <w:lang w:eastAsia="ru-RU"/>
        </w:rPr>
      </w:pPr>
      <w:r w:rsidRPr="00276934">
        <w:rPr>
          <w:sz w:val="28"/>
          <w:szCs w:val="20"/>
          <w:lang w:eastAsia="ru-RU"/>
        </w:rPr>
        <w:t xml:space="preserve">1. Внедрение и сопровождение информационной системы по формированию и реализации </w:t>
      </w:r>
      <w:r>
        <w:rPr>
          <w:sz w:val="28"/>
          <w:szCs w:val="20"/>
          <w:lang w:eastAsia="ru-RU"/>
        </w:rPr>
        <w:t xml:space="preserve">муниципальных </w:t>
      </w:r>
      <w:r w:rsidRPr="00276934">
        <w:rPr>
          <w:sz w:val="28"/>
          <w:szCs w:val="20"/>
          <w:lang w:eastAsia="ru-RU"/>
        </w:rPr>
        <w:t xml:space="preserve">программ </w:t>
      </w:r>
      <w:r>
        <w:rPr>
          <w:sz w:val="28"/>
          <w:szCs w:val="20"/>
          <w:lang w:eastAsia="ru-RU"/>
        </w:rPr>
        <w:t>Гаврилово-Посадского муниципального района</w:t>
      </w:r>
      <w:r w:rsidRPr="00276934">
        <w:rPr>
          <w:sz w:val="28"/>
          <w:szCs w:val="20"/>
          <w:lang w:eastAsia="ru-RU"/>
        </w:rPr>
        <w:t>.</w:t>
      </w:r>
    </w:p>
    <w:p w:rsidR="00276934" w:rsidRPr="00276934" w:rsidRDefault="00276934" w:rsidP="00276934">
      <w:pPr>
        <w:tabs>
          <w:tab w:val="left" w:pos="1980"/>
        </w:tabs>
        <w:suppressAutoHyphens w:val="0"/>
        <w:ind w:firstLine="851"/>
        <w:jc w:val="both"/>
        <w:rPr>
          <w:sz w:val="28"/>
          <w:szCs w:val="20"/>
          <w:lang w:eastAsia="ru-RU"/>
        </w:rPr>
      </w:pPr>
      <w:r w:rsidRPr="00276934">
        <w:rPr>
          <w:sz w:val="28"/>
          <w:szCs w:val="20"/>
          <w:lang w:eastAsia="ru-RU"/>
        </w:rPr>
        <w:t xml:space="preserve">Реализация мероприятия позволит в автоматическом режиме осуществлять привязку </w:t>
      </w:r>
      <w:r>
        <w:rPr>
          <w:sz w:val="28"/>
          <w:szCs w:val="20"/>
          <w:lang w:eastAsia="ru-RU"/>
        </w:rPr>
        <w:t>муниципальных</w:t>
      </w:r>
      <w:r w:rsidRPr="00276934">
        <w:rPr>
          <w:sz w:val="28"/>
          <w:szCs w:val="20"/>
          <w:lang w:eastAsia="ru-RU"/>
        </w:rPr>
        <w:t xml:space="preserve"> программ </w:t>
      </w:r>
      <w:r>
        <w:rPr>
          <w:sz w:val="28"/>
          <w:szCs w:val="20"/>
          <w:lang w:eastAsia="ru-RU"/>
        </w:rPr>
        <w:t>Гаврилово-Посадского муниципального района</w:t>
      </w:r>
      <w:r w:rsidRPr="00276934">
        <w:rPr>
          <w:sz w:val="28"/>
          <w:szCs w:val="20"/>
          <w:lang w:eastAsia="ru-RU"/>
        </w:rPr>
        <w:t xml:space="preserve"> к целям и задачам социально-экономического развития </w:t>
      </w:r>
      <w:r>
        <w:rPr>
          <w:sz w:val="28"/>
          <w:szCs w:val="20"/>
          <w:lang w:eastAsia="ru-RU"/>
        </w:rPr>
        <w:t>района</w:t>
      </w:r>
      <w:r w:rsidRPr="00276934">
        <w:rPr>
          <w:sz w:val="28"/>
          <w:szCs w:val="20"/>
          <w:lang w:eastAsia="ru-RU"/>
        </w:rPr>
        <w:t xml:space="preserve">, а также сократить сроки разработки и согласования </w:t>
      </w:r>
      <w:r>
        <w:rPr>
          <w:sz w:val="28"/>
          <w:szCs w:val="20"/>
          <w:lang w:eastAsia="ru-RU"/>
        </w:rPr>
        <w:t>муниципальных</w:t>
      </w:r>
      <w:r w:rsidRPr="00276934">
        <w:rPr>
          <w:sz w:val="28"/>
          <w:szCs w:val="20"/>
          <w:lang w:eastAsia="ru-RU"/>
        </w:rPr>
        <w:t xml:space="preserve"> программ </w:t>
      </w:r>
      <w:r>
        <w:rPr>
          <w:sz w:val="28"/>
          <w:szCs w:val="20"/>
          <w:lang w:eastAsia="ru-RU"/>
        </w:rPr>
        <w:t>Гаврилово-Посадского муниципального района</w:t>
      </w:r>
      <w:r w:rsidRPr="00276934">
        <w:rPr>
          <w:sz w:val="28"/>
          <w:szCs w:val="20"/>
          <w:lang w:eastAsia="ru-RU"/>
        </w:rPr>
        <w:t>, внесения в них необходимых изменений.</w:t>
      </w:r>
    </w:p>
    <w:p w:rsidR="00276934" w:rsidRPr="00276934" w:rsidRDefault="00276934" w:rsidP="00276934">
      <w:pPr>
        <w:tabs>
          <w:tab w:val="left" w:pos="1980"/>
        </w:tabs>
        <w:suppressAutoHyphens w:val="0"/>
        <w:ind w:firstLine="851"/>
        <w:jc w:val="both"/>
        <w:rPr>
          <w:sz w:val="28"/>
          <w:szCs w:val="20"/>
          <w:lang w:eastAsia="ru-RU"/>
        </w:rPr>
      </w:pPr>
      <w:r w:rsidRPr="00276934">
        <w:rPr>
          <w:sz w:val="28"/>
          <w:szCs w:val="20"/>
          <w:lang w:eastAsia="ru-RU"/>
        </w:rPr>
        <w:t>Исполнител</w:t>
      </w:r>
      <w:r w:rsidR="000E42F6">
        <w:rPr>
          <w:sz w:val="28"/>
          <w:szCs w:val="20"/>
          <w:lang w:eastAsia="ru-RU"/>
        </w:rPr>
        <w:t>ем</w:t>
      </w:r>
      <w:r w:rsidRPr="00276934">
        <w:rPr>
          <w:sz w:val="28"/>
          <w:szCs w:val="20"/>
          <w:lang w:eastAsia="ru-RU"/>
        </w:rPr>
        <w:t xml:space="preserve"> мероприятия подпрограммы выступают </w:t>
      </w:r>
      <w:r w:rsidR="000E42F6">
        <w:rPr>
          <w:sz w:val="28"/>
          <w:szCs w:val="20"/>
          <w:lang w:eastAsia="ru-RU"/>
        </w:rPr>
        <w:t>Финансовое управление администрации Гаврилово-Посадского муниципального района.</w:t>
      </w:r>
    </w:p>
    <w:p w:rsidR="00276934" w:rsidRPr="00276934" w:rsidRDefault="00276934" w:rsidP="00276934">
      <w:pPr>
        <w:tabs>
          <w:tab w:val="left" w:pos="1980"/>
        </w:tabs>
        <w:suppressAutoHyphens w:val="0"/>
        <w:ind w:firstLine="851"/>
        <w:jc w:val="both"/>
        <w:rPr>
          <w:sz w:val="28"/>
          <w:szCs w:val="20"/>
          <w:lang w:eastAsia="ru-RU"/>
        </w:rPr>
      </w:pPr>
      <w:r w:rsidRPr="00276934">
        <w:rPr>
          <w:sz w:val="28"/>
          <w:szCs w:val="20"/>
          <w:lang w:eastAsia="ru-RU"/>
        </w:rPr>
        <w:t>Срок выполнения мероприятия - 201</w:t>
      </w:r>
      <w:r w:rsidR="000E42F6">
        <w:rPr>
          <w:sz w:val="28"/>
          <w:szCs w:val="20"/>
          <w:lang w:eastAsia="ru-RU"/>
        </w:rPr>
        <w:t>7</w:t>
      </w:r>
      <w:r w:rsidRPr="00276934">
        <w:rPr>
          <w:sz w:val="28"/>
          <w:szCs w:val="20"/>
          <w:lang w:eastAsia="ru-RU"/>
        </w:rPr>
        <w:t xml:space="preserve"> - 20</w:t>
      </w:r>
      <w:r w:rsidR="000E42F6">
        <w:rPr>
          <w:sz w:val="28"/>
          <w:szCs w:val="20"/>
          <w:lang w:eastAsia="ru-RU"/>
        </w:rPr>
        <w:t>2</w:t>
      </w:r>
      <w:r w:rsidR="00B73D31">
        <w:rPr>
          <w:sz w:val="28"/>
          <w:szCs w:val="20"/>
          <w:lang w:eastAsia="ru-RU"/>
        </w:rPr>
        <w:t>1</w:t>
      </w:r>
      <w:r w:rsidRPr="00276934">
        <w:rPr>
          <w:sz w:val="28"/>
          <w:szCs w:val="20"/>
          <w:lang w:eastAsia="ru-RU"/>
        </w:rPr>
        <w:t xml:space="preserve"> годы.</w:t>
      </w:r>
    </w:p>
    <w:p w:rsidR="00D96F86" w:rsidRPr="00EB26E4" w:rsidRDefault="00D96F86" w:rsidP="00D96F86">
      <w:pPr>
        <w:tabs>
          <w:tab w:val="left" w:pos="1980"/>
        </w:tabs>
        <w:suppressAutoHyphens w:val="0"/>
        <w:ind w:firstLine="851"/>
        <w:jc w:val="both"/>
        <w:rPr>
          <w:sz w:val="28"/>
          <w:szCs w:val="20"/>
          <w:lang w:eastAsia="ru-RU"/>
        </w:rPr>
      </w:pPr>
      <w:r w:rsidRPr="00EB26E4">
        <w:rPr>
          <w:sz w:val="28"/>
          <w:szCs w:val="20"/>
          <w:lang w:eastAsia="ru-RU"/>
        </w:rPr>
        <w:t>2. Переход к формированию расходов бюджета в соответствии с «потолками расходов» на реализацию муниципальных программ.</w:t>
      </w:r>
    </w:p>
    <w:p w:rsidR="00D96F86" w:rsidRPr="00EB26E4" w:rsidRDefault="00D96F86" w:rsidP="00D96F86">
      <w:pPr>
        <w:tabs>
          <w:tab w:val="left" w:pos="1980"/>
        </w:tabs>
        <w:suppressAutoHyphens w:val="0"/>
        <w:ind w:firstLine="851"/>
        <w:jc w:val="both"/>
        <w:rPr>
          <w:sz w:val="28"/>
          <w:szCs w:val="20"/>
          <w:lang w:eastAsia="ru-RU"/>
        </w:rPr>
      </w:pPr>
      <w:r w:rsidRPr="00EB26E4">
        <w:rPr>
          <w:sz w:val="28"/>
          <w:szCs w:val="20"/>
          <w:lang w:eastAsia="ru-RU"/>
        </w:rPr>
        <w:t>Мероприятие предполагает реализацию правовых новаций, в соответствии с которыми для каждой муниципальной программы должны определяться предельные объемы расходов («потолки расходов») на следующие 3 года. «Потолки расходов» позволяют:</w:t>
      </w:r>
    </w:p>
    <w:p w:rsidR="00D96F86" w:rsidRPr="00EB26E4" w:rsidRDefault="00D96F86" w:rsidP="00D96F86">
      <w:pPr>
        <w:tabs>
          <w:tab w:val="left" w:pos="1980"/>
        </w:tabs>
        <w:suppressAutoHyphens w:val="0"/>
        <w:ind w:firstLine="851"/>
        <w:jc w:val="both"/>
        <w:rPr>
          <w:sz w:val="28"/>
          <w:szCs w:val="20"/>
          <w:lang w:eastAsia="ru-RU"/>
        </w:rPr>
      </w:pPr>
      <w:r w:rsidRPr="00EB26E4">
        <w:rPr>
          <w:sz w:val="28"/>
          <w:szCs w:val="20"/>
          <w:lang w:eastAsia="ru-RU"/>
        </w:rPr>
        <w:t>- с одной стороны, повысить предсказуемость финансовых ресурсов, расширить возможности администраторов и исполнителей программ по среднесрочному планированию;</w:t>
      </w:r>
    </w:p>
    <w:p w:rsidR="00D96F86" w:rsidRPr="00EB26E4" w:rsidRDefault="00D96F86" w:rsidP="00D96F86">
      <w:pPr>
        <w:tabs>
          <w:tab w:val="left" w:pos="1980"/>
        </w:tabs>
        <w:suppressAutoHyphens w:val="0"/>
        <w:ind w:firstLine="851"/>
        <w:jc w:val="both"/>
        <w:rPr>
          <w:sz w:val="28"/>
          <w:szCs w:val="20"/>
          <w:lang w:eastAsia="ru-RU"/>
        </w:rPr>
      </w:pPr>
      <w:r w:rsidRPr="00EB26E4">
        <w:rPr>
          <w:sz w:val="28"/>
          <w:szCs w:val="20"/>
          <w:lang w:eastAsia="ru-RU"/>
        </w:rPr>
        <w:t>- с другой стороны, обеспечить финансовую дисциплину, планирование расходов на реализацию муниципальных программ исключительно в рамках «потолков расходов».</w:t>
      </w:r>
    </w:p>
    <w:p w:rsidR="00D96F86" w:rsidRPr="00EB26E4" w:rsidRDefault="00D96F86" w:rsidP="00D96F86">
      <w:pPr>
        <w:tabs>
          <w:tab w:val="left" w:pos="1980"/>
        </w:tabs>
        <w:suppressAutoHyphens w:val="0"/>
        <w:ind w:firstLine="851"/>
        <w:jc w:val="both"/>
        <w:rPr>
          <w:sz w:val="28"/>
          <w:szCs w:val="20"/>
          <w:lang w:eastAsia="ru-RU"/>
        </w:rPr>
      </w:pPr>
      <w:r w:rsidRPr="00EB26E4">
        <w:rPr>
          <w:sz w:val="28"/>
          <w:szCs w:val="20"/>
          <w:lang w:eastAsia="ru-RU"/>
        </w:rPr>
        <w:t>Предполагается, что «потолки расходов» будут устанавливаться исходя из консервативных подходов, в то время как определенный объем дополнительных ассигнований продолжить централизованно распределяться на очередные 3 года между программами в рамках распределения принимаемых расходных обязательств муниципального района.</w:t>
      </w:r>
    </w:p>
    <w:p w:rsidR="00D96F86" w:rsidRPr="00EB26E4" w:rsidRDefault="00D96F86" w:rsidP="00D96F86">
      <w:pPr>
        <w:tabs>
          <w:tab w:val="left" w:pos="1980"/>
        </w:tabs>
        <w:suppressAutoHyphens w:val="0"/>
        <w:ind w:firstLine="851"/>
        <w:jc w:val="both"/>
        <w:rPr>
          <w:sz w:val="28"/>
          <w:szCs w:val="20"/>
          <w:lang w:eastAsia="ru-RU"/>
        </w:rPr>
      </w:pPr>
      <w:r w:rsidRPr="00EB26E4">
        <w:rPr>
          <w:sz w:val="28"/>
          <w:szCs w:val="20"/>
          <w:lang w:eastAsia="ru-RU"/>
        </w:rPr>
        <w:t>Исполнителем мероприятия подпрограммы выступает Финансовое управление администрации Гаврилово-Посадского муниципального района.</w:t>
      </w:r>
    </w:p>
    <w:p w:rsidR="00D96F86" w:rsidRPr="00EB26E4" w:rsidRDefault="00D96F86" w:rsidP="00D96F86">
      <w:pPr>
        <w:tabs>
          <w:tab w:val="left" w:pos="1980"/>
        </w:tabs>
        <w:suppressAutoHyphens w:val="0"/>
        <w:ind w:firstLine="851"/>
        <w:jc w:val="both"/>
        <w:rPr>
          <w:sz w:val="28"/>
          <w:szCs w:val="20"/>
          <w:lang w:eastAsia="ru-RU"/>
        </w:rPr>
      </w:pPr>
      <w:r w:rsidRPr="00EB26E4">
        <w:rPr>
          <w:sz w:val="28"/>
          <w:szCs w:val="20"/>
          <w:lang w:eastAsia="ru-RU"/>
        </w:rPr>
        <w:t>Срок выполнения мероприятия – 201</w:t>
      </w:r>
      <w:r w:rsidR="002D3053">
        <w:rPr>
          <w:sz w:val="28"/>
          <w:szCs w:val="20"/>
          <w:lang w:eastAsia="ru-RU"/>
        </w:rPr>
        <w:t>8 - 202</w:t>
      </w:r>
      <w:r w:rsidR="00B73D31">
        <w:rPr>
          <w:sz w:val="28"/>
          <w:szCs w:val="20"/>
          <w:lang w:eastAsia="ru-RU"/>
        </w:rPr>
        <w:t>1</w:t>
      </w:r>
      <w:r w:rsidRPr="00EB26E4">
        <w:rPr>
          <w:sz w:val="28"/>
          <w:szCs w:val="20"/>
          <w:lang w:eastAsia="ru-RU"/>
        </w:rPr>
        <w:t xml:space="preserve"> год.</w:t>
      </w:r>
    </w:p>
    <w:p w:rsidR="00D96F86" w:rsidRPr="00A96522" w:rsidRDefault="00D96F86" w:rsidP="00D96F86">
      <w:pPr>
        <w:tabs>
          <w:tab w:val="left" w:pos="1980"/>
        </w:tabs>
        <w:suppressAutoHyphens w:val="0"/>
        <w:ind w:firstLine="851"/>
        <w:jc w:val="both"/>
        <w:rPr>
          <w:sz w:val="28"/>
          <w:szCs w:val="20"/>
          <w:lang w:eastAsia="ru-RU"/>
        </w:rPr>
      </w:pPr>
      <w:r w:rsidRPr="00A96522">
        <w:rPr>
          <w:sz w:val="28"/>
          <w:szCs w:val="20"/>
          <w:lang w:eastAsia="ru-RU"/>
        </w:rPr>
        <w:t>3. Совершенствование финансовых механизмов оказания муниципальных услуг (выполнения работ) бюджетными учреждениями.</w:t>
      </w:r>
    </w:p>
    <w:p w:rsidR="00BD2178" w:rsidRPr="00BD2178" w:rsidRDefault="00BD2178" w:rsidP="00BD2178">
      <w:pPr>
        <w:tabs>
          <w:tab w:val="left" w:pos="1980"/>
        </w:tabs>
        <w:suppressAutoHyphens w:val="0"/>
        <w:ind w:firstLine="851"/>
        <w:jc w:val="both"/>
        <w:rPr>
          <w:sz w:val="28"/>
          <w:szCs w:val="20"/>
          <w:lang w:eastAsia="ru-RU"/>
        </w:rPr>
      </w:pPr>
      <w:r w:rsidRPr="00BD2178">
        <w:rPr>
          <w:sz w:val="28"/>
          <w:szCs w:val="20"/>
          <w:lang w:eastAsia="ru-RU"/>
        </w:rPr>
        <w:t>Выполнение мероприятия предполагает:</w:t>
      </w:r>
    </w:p>
    <w:p w:rsidR="00BD2178" w:rsidRPr="00BD2178" w:rsidRDefault="00BD2178" w:rsidP="00BD2178">
      <w:pPr>
        <w:tabs>
          <w:tab w:val="left" w:pos="1980"/>
        </w:tabs>
        <w:suppressAutoHyphens w:val="0"/>
        <w:ind w:firstLine="851"/>
        <w:jc w:val="both"/>
        <w:rPr>
          <w:sz w:val="28"/>
          <w:szCs w:val="20"/>
          <w:lang w:eastAsia="ru-RU"/>
        </w:rPr>
      </w:pPr>
      <w:r w:rsidRPr="00BD2178">
        <w:rPr>
          <w:sz w:val="28"/>
          <w:szCs w:val="20"/>
          <w:lang w:eastAsia="ru-RU"/>
        </w:rPr>
        <w:lastRenderedPageBreak/>
        <w:t xml:space="preserve">- формирование </w:t>
      </w:r>
      <w:r>
        <w:rPr>
          <w:sz w:val="28"/>
          <w:szCs w:val="20"/>
          <w:lang w:eastAsia="ru-RU"/>
        </w:rPr>
        <w:t>муниципальных заданий</w:t>
      </w:r>
      <w:r w:rsidRPr="00BD2178">
        <w:rPr>
          <w:sz w:val="28"/>
          <w:szCs w:val="20"/>
          <w:lang w:eastAsia="ru-RU"/>
        </w:rPr>
        <w:t xml:space="preserve"> на основе ведомственных перечней </w:t>
      </w:r>
      <w:r>
        <w:rPr>
          <w:sz w:val="28"/>
          <w:szCs w:val="20"/>
          <w:lang w:eastAsia="ru-RU"/>
        </w:rPr>
        <w:t>муниципальных</w:t>
      </w:r>
      <w:r w:rsidRPr="00BD2178">
        <w:rPr>
          <w:sz w:val="28"/>
          <w:szCs w:val="20"/>
          <w:lang w:eastAsia="ru-RU"/>
        </w:rPr>
        <w:t xml:space="preserve"> услуг и работ, утвержденных в соответствии с базовыми (отраслевыми) перечнями государственных и муниципальных услуг и работ;</w:t>
      </w:r>
    </w:p>
    <w:p w:rsidR="00BD2178" w:rsidRPr="00BD2178" w:rsidRDefault="00BD2178" w:rsidP="00BD2178">
      <w:pPr>
        <w:tabs>
          <w:tab w:val="left" w:pos="1980"/>
        </w:tabs>
        <w:suppressAutoHyphens w:val="0"/>
        <w:ind w:firstLine="851"/>
        <w:jc w:val="both"/>
        <w:rPr>
          <w:sz w:val="28"/>
          <w:szCs w:val="20"/>
          <w:lang w:eastAsia="ru-RU"/>
        </w:rPr>
      </w:pPr>
      <w:r w:rsidRPr="00BD2178">
        <w:rPr>
          <w:sz w:val="28"/>
          <w:szCs w:val="20"/>
          <w:lang w:eastAsia="ru-RU"/>
        </w:rPr>
        <w:t xml:space="preserve">- изменение порядка определения нормативных затрат на оказание </w:t>
      </w:r>
      <w:r>
        <w:rPr>
          <w:sz w:val="28"/>
          <w:szCs w:val="20"/>
          <w:lang w:eastAsia="ru-RU"/>
        </w:rPr>
        <w:t>муниципальных</w:t>
      </w:r>
      <w:r w:rsidRPr="00BD2178">
        <w:rPr>
          <w:sz w:val="28"/>
          <w:szCs w:val="20"/>
          <w:lang w:eastAsia="ru-RU"/>
        </w:rPr>
        <w:t xml:space="preserve"> услуг. Расчет нормативных затрат будет осуществляться на основе базовых нормативов затрат с применением отраслевых, территориальных коэффициентов, а также в переходный период до 2019 года - коэффициентов выравнивания. При расчете нормативных затрат будут учитываться доходы, получаемые бюджетными учреждениями от взимания платы при оказании </w:t>
      </w:r>
      <w:r>
        <w:rPr>
          <w:sz w:val="28"/>
          <w:szCs w:val="20"/>
          <w:lang w:eastAsia="ru-RU"/>
        </w:rPr>
        <w:t>муниципальных</w:t>
      </w:r>
      <w:r w:rsidRPr="00BD2178">
        <w:rPr>
          <w:sz w:val="28"/>
          <w:szCs w:val="20"/>
          <w:lang w:eastAsia="ru-RU"/>
        </w:rPr>
        <w:t xml:space="preserve"> услуг в случаях, установленных действующим законодательством, и оказания платных услуг сверх установленного </w:t>
      </w:r>
      <w:r>
        <w:rPr>
          <w:sz w:val="28"/>
          <w:szCs w:val="20"/>
          <w:lang w:eastAsia="ru-RU"/>
        </w:rPr>
        <w:t>муниципального</w:t>
      </w:r>
      <w:r w:rsidRPr="00BD2178">
        <w:rPr>
          <w:sz w:val="28"/>
          <w:szCs w:val="20"/>
          <w:lang w:eastAsia="ru-RU"/>
        </w:rPr>
        <w:t xml:space="preserve"> задания;</w:t>
      </w:r>
    </w:p>
    <w:p w:rsidR="00BD2178" w:rsidRPr="00BD2178" w:rsidRDefault="00BD2178" w:rsidP="00BD2178">
      <w:pPr>
        <w:tabs>
          <w:tab w:val="left" w:pos="1980"/>
        </w:tabs>
        <w:suppressAutoHyphens w:val="0"/>
        <w:ind w:firstLine="851"/>
        <w:jc w:val="both"/>
        <w:rPr>
          <w:sz w:val="28"/>
          <w:szCs w:val="20"/>
          <w:lang w:eastAsia="ru-RU"/>
        </w:rPr>
      </w:pPr>
      <w:r w:rsidRPr="00BD2178">
        <w:rPr>
          <w:sz w:val="28"/>
          <w:szCs w:val="20"/>
          <w:lang w:eastAsia="ru-RU"/>
        </w:rPr>
        <w:t xml:space="preserve">- установление, начиная с 2017 года, нормативных затрат на выполнение </w:t>
      </w:r>
      <w:r>
        <w:rPr>
          <w:sz w:val="28"/>
          <w:szCs w:val="20"/>
          <w:lang w:eastAsia="ru-RU"/>
        </w:rPr>
        <w:t>муниципальных</w:t>
      </w:r>
      <w:r w:rsidRPr="00BD2178">
        <w:rPr>
          <w:sz w:val="28"/>
          <w:szCs w:val="20"/>
          <w:lang w:eastAsia="ru-RU"/>
        </w:rPr>
        <w:t xml:space="preserve"> работ.</w:t>
      </w:r>
    </w:p>
    <w:p w:rsidR="00BD2178" w:rsidRPr="00BD2178" w:rsidRDefault="00BD2178" w:rsidP="00BD2178">
      <w:pPr>
        <w:tabs>
          <w:tab w:val="left" w:pos="1980"/>
        </w:tabs>
        <w:suppressAutoHyphens w:val="0"/>
        <w:ind w:firstLine="851"/>
        <w:jc w:val="both"/>
        <w:rPr>
          <w:sz w:val="28"/>
          <w:szCs w:val="20"/>
          <w:lang w:eastAsia="ru-RU"/>
        </w:rPr>
      </w:pPr>
      <w:r w:rsidRPr="00BD2178">
        <w:rPr>
          <w:sz w:val="28"/>
          <w:szCs w:val="20"/>
          <w:lang w:eastAsia="ru-RU"/>
        </w:rPr>
        <w:t xml:space="preserve">Будет продолжено внедрение инструментов, обеспечивающих эффективное использование представляемых бюджетным учреждениям субсидий на финансовое обеспечение </w:t>
      </w:r>
      <w:r>
        <w:rPr>
          <w:sz w:val="28"/>
          <w:szCs w:val="20"/>
          <w:lang w:eastAsia="ru-RU"/>
        </w:rPr>
        <w:t>муниципальных</w:t>
      </w:r>
      <w:r w:rsidRPr="00BD2178">
        <w:rPr>
          <w:sz w:val="28"/>
          <w:szCs w:val="20"/>
          <w:lang w:eastAsia="ru-RU"/>
        </w:rPr>
        <w:t xml:space="preserve"> заданий на оказание </w:t>
      </w:r>
      <w:r>
        <w:rPr>
          <w:sz w:val="28"/>
          <w:szCs w:val="20"/>
          <w:lang w:eastAsia="ru-RU"/>
        </w:rPr>
        <w:t>муниципальных услуг</w:t>
      </w:r>
      <w:r w:rsidRPr="00BD2178">
        <w:rPr>
          <w:sz w:val="28"/>
          <w:szCs w:val="20"/>
          <w:lang w:eastAsia="ru-RU"/>
        </w:rPr>
        <w:t xml:space="preserve"> (выполнение работ).</w:t>
      </w:r>
    </w:p>
    <w:p w:rsidR="00BD2178" w:rsidRDefault="00BD2178" w:rsidP="00BD2178">
      <w:pPr>
        <w:tabs>
          <w:tab w:val="left" w:pos="1980"/>
        </w:tabs>
        <w:suppressAutoHyphens w:val="0"/>
        <w:ind w:firstLine="851"/>
        <w:jc w:val="both"/>
        <w:rPr>
          <w:sz w:val="28"/>
          <w:szCs w:val="20"/>
          <w:lang w:eastAsia="ru-RU"/>
        </w:rPr>
      </w:pPr>
      <w:r w:rsidRPr="00BD2178">
        <w:rPr>
          <w:sz w:val="28"/>
          <w:szCs w:val="20"/>
          <w:lang w:eastAsia="ru-RU"/>
        </w:rPr>
        <w:t>Данные инструменты предполагают организацию учредителями в отношении учреждений, работы по осуществлению контроля за выполнением муниципальных заданий путем проведения ежеквартального мониторинга, который позволил бы им своевременно получать информацию о фактических отклонениях выполнения муниципального задания и принять в случае необходимости соответствующие меры к руководителю учреждения за невыполнение муниципального задания либо  решения об изменении показателей муниципального задания и уточнении объема субсидии на его выполнение.</w:t>
      </w:r>
    </w:p>
    <w:p w:rsidR="00D96F86" w:rsidRPr="00BD2178" w:rsidRDefault="00D96F86" w:rsidP="00BD2178">
      <w:pPr>
        <w:tabs>
          <w:tab w:val="left" w:pos="1980"/>
        </w:tabs>
        <w:suppressAutoHyphens w:val="0"/>
        <w:ind w:firstLine="851"/>
        <w:jc w:val="both"/>
        <w:rPr>
          <w:sz w:val="28"/>
          <w:szCs w:val="20"/>
          <w:lang w:eastAsia="ru-RU"/>
        </w:rPr>
      </w:pPr>
      <w:r w:rsidRPr="00BD2178">
        <w:rPr>
          <w:sz w:val="28"/>
          <w:szCs w:val="20"/>
          <w:lang w:eastAsia="ru-RU"/>
        </w:rPr>
        <w:t>Наличие подобных инструментов является основой финансовой ответственности бюджетных учреждений, без которой расходы на исполнение муниципальных заданий не могут стать эффективными.</w:t>
      </w:r>
    </w:p>
    <w:p w:rsidR="00D96F86" w:rsidRPr="00BD2178" w:rsidRDefault="00D96F86" w:rsidP="00D96F86">
      <w:pPr>
        <w:tabs>
          <w:tab w:val="left" w:pos="1980"/>
        </w:tabs>
        <w:suppressAutoHyphens w:val="0"/>
        <w:ind w:firstLine="851"/>
        <w:jc w:val="both"/>
        <w:rPr>
          <w:sz w:val="28"/>
          <w:szCs w:val="20"/>
          <w:lang w:eastAsia="ru-RU"/>
        </w:rPr>
      </w:pPr>
      <w:r w:rsidRPr="00BD2178">
        <w:rPr>
          <w:sz w:val="28"/>
          <w:szCs w:val="20"/>
          <w:lang w:eastAsia="ru-RU"/>
        </w:rPr>
        <w:t>Исполнение мероприятия осуществляется Финансовым управлением администрации Гаврилово-Посадского муниципального района (ответственный исполнитель) во взаимодействии с отраслевыми (функциональными) отделами администрации муниципального района, организующими оказание муниципальных услуг бюджетными учреждениями.</w:t>
      </w:r>
    </w:p>
    <w:p w:rsidR="00D96F86" w:rsidRPr="00BD2178" w:rsidRDefault="00D96F86" w:rsidP="00D96F86">
      <w:pPr>
        <w:tabs>
          <w:tab w:val="left" w:pos="1980"/>
        </w:tabs>
        <w:suppressAutoHyphens w:val="0"/>
        <w:ind w:firstLine="851"/>
        <w:jc w:val="both"/>
        <w:rPr>
          <w:sz w:val="28"/>
          <w:szCs w:val="20"/>
          <w:lang w:eastAsia="ru-RU"/>
        </w:rPr>
      </w:pPr>
      <w:r w:rsidRPr="00BD2178">
        <w:rPr>
          <w:sz w:val="28"/>
          <w:szCs w:val="20"/>
          <w:lang w:eastAsia="ru-RU"/>
        </w:rPr>
        <w:t>Срок выполнения мероприятия – 201</w:t>
      </w:r>
      <w:r w:rsidR="00BD2178">
        <w:rPr>
          <w:sz w:val="28"/>
          <w:szCs w:val="20"/>
          <w:lang w:eastAsia="ru-RU"/>
        </w:rPr>
        <w:t>7</w:t>
      </w:r>
      <w:r w:rsidRPr="00BD2178">
        <w:rPr>
          <w:sz w:val="28"/>
          <w:szCs w:val="20"/>
          <w:lang w:eastAsia="ru-RU"/>
        </w:rPr>
        <w:t xml:space="preserve"> – 20</w:t>
      </w:r>
      <w:r w:rsidR="00BD2178">
        <w:rPr>
          <w:sz w:val="28"/>
          <w:szCs w:val="20"/>
          <w:lang w:eastAsia="ru-RU"/>
        </w:rPr>
        <w:t>2</w:t>
      </w:r>
      <w:r w:rsidR="00B73D31">
        <w:rPr>
          <w:sz w:val="28"/>
          <w:szCs w:val="20"/>
          <w:lang w:eastAsia="ru-RU"/>
        </w:rPr>
        <w:t>1</w:t>
      </w:r>
      <w:r w:rsidRPr="00BD2178">
        <w:rPr>
          <w:sz w:val="28"/>
          <w:szCs w:val="20"/>
          <w:lang w:eastAsia="ru-RU"/>
        </w:rPr>
        <w:t xml:space="preserve"> годы (определяется сроками принятия единого регистра муниципальных услуг на федеральном уровне).</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4. Поступательный переход к финансовому контролю эффективности использования бюджетных средств.</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 xml:space="preserve">Выполнения мероприятия планируется в рамках осуществления реформы муниципального финансового контроля на уровне Российской Федерации. Основными элементами данной реформы являются </w:t>
      </w:r>
      <w:r w:rsidRPr="00F6588D">
        <w:rPr>
          <w:sz w:val="28"/>
          <w:szCs w:val="20"/>
          <w:lang w:eastAsia="ru-RU"/>
        </w:rPr>
        <w:lastRenderedPageBreak/>
        <w:t>установление ответственности и мер понуждения за нарушения бюджетного законодательства; развитие внутреннего финансового контроля; внедрение единых стандартов финансового контроля; переориентация внешнего финансового контроля на оценку эффективности.</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Последний элемент играет ключевую роль в обеспечении повышения эффективности бюджетных расходов, поскольку потенциал использования для данных целей контроля целевого использования бюджетных средств (превалирующего в настоящий момент) уже по большей части исчерпан.</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Процесс внедрения и содержания новых форм финансового контроля, ориентированных на контроль достижения непосредственных результатов, будет во многом определяться нормотворческими и методическими инициативами Министерства финансов Российской Федерации.</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Исполнителем мероприятия подпрограммы выступает Финансовое управление администрации Гаврилово-Посадского муниципального района во взаимодействии с отделом муниципального финансового контроля администрации Гаврилово-Посадского муниципального района.</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Срок выполнения мероприятия – 201</w:t>
      </w:r>
      <w:r w:rsidR="00F6588D">
        <w:rPr>
          <w:sz w:val="28"/>
          <w:szCs w:val="20"/>
          <w:lang w:eastAsia="ru-RU"/>
        </w:rPr>
        <w:t>7</w:t>
      </w:r>
      <w:r w:rsidRPr="00F6588D">
        <w:rPr>
          <w:sz w:val="28"/>
          <w:szCs w:val="20"/>
          <w:lang w:eastAsia="ru-RU"/>
        </w:rPr>
        <w:t xml:space="preserve"> -20</w:t>
      </w:r>
      <w:r w:rsidR="00F6588D">
        <w:rPr>
          <w:sz w:val="28"/>
          <w:szCs w:val="20"/>
          <w:lang w:eastAsia="ru-RU"/>
        </w:rPr>
        <w:t>2</w:t>
      </w:r>
      <w:r w:rsidR="00B73D31">
        <w:rPr>
          <w:sz w:val="28"/>
          <w:szCs w:val="20"/>
          <w:lang w:eastAsia="ru-RU"/>
        </w:rPr>
        <w:t>1</w:t>
      </w:r>
      <w:r w:rsidRPr="00F6588D">
        <w:rPr>
          <w:sz w:val="28"/>
          <w:szCs w:val="20"/>
          <w:lang w:eastAsia="ru-RU"/>
        </w:rPr>
        <w:t xml:space="preserve"> годы.</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 xml:space="preserve">5. </w:t>
      </w:r>
      <w:r w:rsidR="00F6588D" w:rsidRPr="00F6588D">
        <w:rPr>
          <w:sz w:val="28"/>
          <w:szCs w:val="20"/>
          <w:lang w:eastAsia="ru-RU"/>
        </w:rPr>
        <w:t xml:space="preserve">Ежегодная </w:t>
      </w:r>
      <w:r w:rsidRPr="00F6588D">
        <w:rPr>
          <w:sz w:val="28"/>
          <w:szCs w:val="20"/>
          <w:lang w:eastAsia="ru-RU"/>
        </w:rPr>
        <w:t>публикаци</w:t>
      </w:r>
      <w:r w:rsidR="00F6588D" w:rsidRPr="00F6588D">
        <w:rPr>
          <w:sz w:val="28"/>
          <w:szCs w:val="20"/>
          <w:lang w:eastAsia="ru-RU"/>
        </w:rPr>
        <w:t>я</w:t>
      </w:r>
      <w:r w:rsidRPr="00F6588D">
        <w:rPr>
          <w:sz w:val="28"/>
          <w:szCs w:val="20"/>
          <w:lang w:eastAsia="ru-RU"/>
        </w:rPr>
        <w:t xml:space="preserve"> «бюджета для граждан».</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Под «бюджетом для граждан» понимается аналитический документ, публикуемый в открытом доступе Финансовым управлением администрации Гаврилово-Посадского муниципального района в целях предоставления гражданам актуальной информации о бюджете и отчете о его исполнении в объективной, простой и доступной для понимания форме.</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Публикация «бюджетов для граждан» планируется как мера, направленная на повышение прозрачности и открытости муниципальных финансов, усиление подотчетности и общественного контроля.</w:t>
      </w:r>
    </w:p>
    <w:p w:rsidR="00F6588D" w:rsidRDefault="00D96F86" w:rsidP="00D96F86">
      <w:pPr>
        <w:tabs>
          <w:tab w:val="left" w:pos="1980"/>
        </w:tabs>
        <w:suppressAutoHyphens w:val="0"/>
        <w:ind w:firstLine="851"/>
        <w:jc w:val="both"/>
        <w:rPr>
          <w:color w:val="FF0000"/>
          <w:sz w:val="28"/>
          <w:szCs w:val="20"/>
          <w:lang w:eastAsia="ru-RU"/>
        </w:rPr>
      </w:pPr>
      <w:r w:rsidRPr="00F6588D">
        <w:rPr>
          <w:sz w:val="28"/>
          <w:szCs w:val="20"/>
          <w:lang w:eastAsia="ru-RU"/>
        </w:rPr>
        <w:t>Разработка и публикация «бюджетов для граждан» будет осуществляться ежегодно на основе методических рекомендаций Министерства финансов Российской Федерации.</w:t>
      </w:r>
      <w:r w:rsidRPr="00E50C1E">
        <w:rPr>
          <w:color w:val="FF0000"/>
          <w:sz w:val="28"/>
          <w:szCs w:val="20"/>
          <w:lang w:eastAsia="ru-RU"/>
        </w:rPr>
        <w:t xml:space="preserve"> </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Исполнителем мероприятия подпрограммы выступает Финансовое управление администрации Гаврилово-Посадского муниципального района.</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Срок выполнения мероприятия – 201</w:t>
      </w:r>
      <w:r w:rsidR="00F6588D" w:rsidRPr="00F6588D">
        <w:rPr>
          <w:sz w:val="28"/>
          <w:szCs w:val="20"/>
          <w:lang w:eastAsia="ru-RU"/>
        </w:rPr>
        <w:t>7</w:t>
      </w:r>
      <w:r w:rsidRPr="00F6588D">
        <w:rPr>
          <w:sz w:val="28"/>
          <w:szCs w:val="20"/>
          <w:lang w:eastAsia="ru-RU"/>
        </w:rPr>
        <w:t xml:space="preserve"> – 20</w:t>
      </w:r>
      <w:r w:rsidR="00F6588D" w:rsidRPr="00F6588D">
        <w:rPr>
          <w:sz w:val="28"/>
          <w:szCs w:val="20"/>
          <w:lang w:eastAsia="ru-RU"/>
        </w:rPr>
        <w:t>2</w:t>
      </w:r>
      <w:r w:rsidR="00B73D31">
        <w:rPr>
          <w:sz w:val="28"/>
          <w:szCs w:val="20"/>
          <w:lang w:eastAsia="ru-RU"/>
        </w:rPr>
        <w:t>1</w:t>
      </w:r>
      <w:r w:rsidRPr="00F6588D">
        <w:rPr>
          <w:sz w:val="28"/>
          <w:szCs w:val="20"/>
          <w:lang w:eastAsia="ru-RU"/>
        </w:rPr>
        <w:t xml:space="preserve"> годы.</w:t>
      </w:r>
    </w:p>
    <w:p w:rsidR="00D96F86" w:rsidRPr="00D96F86" w:rsidRDefault="00D96F86" w:rsidP="00D96F86">
      <w:pPr>
        <w:tabs>
          <w:tab w:val="left" w:pos="1980"/>
        </w:tabs>
        <w:suppressAutoHyphens w:val="0"/>
        <w:ind w:firstLine="851"/>
        <w:jc w:val="right"/>
        <w:rPr>
          <w:sz w:val="28"/>
          <w:szCs w:val="20"/>
          <w:lang w:eastAsia="ru-RU"/>
        </w:rPr>
      </w:pPr>
    </w:p>
    <w:p w:rsidR="00D96F86" w:rsidRPr="00D96F86" w:rsidRDefault="00D96F86" w:rsidP="00D96F86">
      <w:pPr>
        <w:tabs>
          <w:tab w:val="left" w:pos="1980"/>
        </w:tabs>
        <w:suppressAutoHyphens w:val="0"/>
        <w:ind w:firstLine="851"/>
        <w:jc w:val="right"/>
        <w:rPr>
          <w:sz w:val="28"/>
          <w:szCs w:val="20"/>
          <w:lang w:eastAsia="ru-RU"/>
        </w:rPr>
      </w:pPr>
    </w:p>
    <w:p w:rsidR="00D96F86" w:rsidRPr="00D96F86" w:rsidRDefault="00D96F86" w:rsidP="00D96F86">
      <w:pPr>
        <w:tabs>
          <w:tab w:val="left" w:pos="1980"/>
        </w:tabs>
        <w:suppressAutoHyphens w:val="0"/>
        <w:ind w:firstLine="851"/>
        <w:jc w:val="right"/>
        <w:rPr>
          <w:sz w:val="28"/>
          <w:szCs w:val="20"/>
          <w:lang w:eastAsia="ru-RU"/>
        </w:rPr>
      </w:pPr>
    </w:p>
    <w:p w:rsidR="00D96F86" w:rsidRPr="00D96F86" w:rsidRDefault="00D96F86" w:rsidP="00D96F86">
      <w:pPr>
        <w:tabs>
          <w:tab w:val="left" w:pos="1980"/>
        </w:tabs>
        <w:suppressAutoHyphens w:val="0"/>
        <w:ind w:firstLine="851"/>
        <w:jc w:val="right"/>
        <w:rPr>
          <w:sz w:val="28"/>
          <w:szCs w:val="20"/>
          <w:lang w:eastAsia="ru-RU"/>
        </w:rPr>
      </w:pPr>
    </w:p>
    <w:p w:rsidR="00D96F86" w:rsidRPr="00D96F86" w:rsidRDefault="00D96F86" w:rsidP="00D96F86">
      <w:pPr>
        <w:tabs>
          <w:tab w:val="left" w:pos="1980"/>
        </w:tabs>
        <w:suppressAutoHyphens w:val="0"/>
        <w:ind w:firstLine="851"/>
        <w:jc w:val="right"/>
        <w:rPr>
          <w:sz w:val="28"/>
          <w:szCs w:val="20"/>
          <w:lang w:eastAsia="ru-RU"/>
        </w:rPr>
      </w:pPr>
    </w:p>
    <w:p w:rsidR="00D96F86" w:rsidRPr="00D96F86" w:rsidRDefault="00D96F86" w:rsidP="00D96F86">
      <w:pPr>
        <w:tabs>
          <w:tab w:val="left" w:pos="1980"/>
        </w:tabs>
        <w:suppressAutoHyphens w:val="0"/>
        <w:ind w:firstLine="851"/>
        <w:jc w:val="right"/>
        <w:rPr>
          <w:sz w:val="28"/>
          <w:szCs w:val="20"/>
          <w:lang w:eastAsia="ru-RU"/>
        </w:rPr>
      </w:pPr>
    </w:p>
    <w:p w:rsidR="00D96F86" w:rsidRPr="00D96F86" w:rsidRDefault="00D96F86" w:rsidP="00D96F86">
      <w:pPr>
        <w:tabs>
          <w:tab w:val="left" w:pos="1980"/>
        </w:tabs>
        <w:suppressAutoHyphens w:val="0"/>
        <w:ind w:firstLine="851"/>
        <w:jc w:val="right"/>
        <w:rPr>
          <w:sz w:val="28"/>
          <w:szCs w:val="20"/>
          <w:lang w:eastAsia="ru-RU"/>
        </w:rPr>
      </w:pPr>
    </w:p>
    <w:p w:rsidR="00D96F86" w:rsidRDefault="00D96F86" w:rsidP="00D96F86">
      <w:pPr>
        <w:tabs>
          <w:tab w:val="left" w:pos="1980"/>
        </w:tabs>
        <w:suppressAutoHyphens w:val="0"/>
        <w:ind w:firstLine="851"/>
        <w:jc w:val="right"/>
        <w:rPr>
          <w:sz w:val="28"/>
          <w:szCs w:val="20"/>
          <w:lang w:eastAsia="ru-RU"/>
        </w:rPr>
      </w:pPr>
    </w:p>
    <w:p w:rsidR="00610C2C" w:rsidRDefault="00610C2C" w:rsidP="00D96F86">
      <w:pPr>
        <w:tabs>
          <w:tab w:val="left" w:pos="1980"/>
        </w:tabs>
        <w:suppressAutoHyphens w:val="0"/>
        <w:ind w:firstLine="851"/>
        <w:jc w:val="right"/>
        <w:rPr>
          <w:sz w:val="28"/>
          <w:szCs w:val="20"/>
          <w:lang w:eastAsia="ru-RU"/>
        </w:rPr>
      </w:pPr>
    </w:p>
    <w:p w:rsidR="00610C2C" w:rsidRPr="00D96F86" w:rsidRDefault="00610C2C" w:rsidP="00D96F86">
      <w:pPr>
        <w:tabs>
          <w:tab w:val="left" w:pos="1980"/>
        </w:tabs>
        <w:suppressAutoHyphens w:val="0"/>
        <w:ind w:firstLine="851"/>
        <w:jc w:val="right"/>
        <w:rPr>
          <w:sz w:val="28"/>
          <w:szCs w:val="20"/>
          <w:lang w:eastAsia="ru-RU"/>
        </w:rPr>
      </w:pP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lastRenderedPageBreak/>
        <w:t>Приложение 2</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к муниципальной программе</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«Долгосрочная сбалансированность и</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 xml:space="preserve">устойчивость консолидированного </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 xml:space="preserve">бюджета Гаврилово-Посадского </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муниципального района»</w:t>
      </w:r>
    </w:p>
    <w:p w:rsidR="00D96F86" w:rsidRPr="00D96F86" w:rsidRDefault="00D96F86" w:rsidP="00D96F86">
      <w:pPr>
        <w:tabs>
          <w:tab w:val="left" w:pos="1980"/>
        </w:tabs>
        <w:suppressAutoHyphens w:val="0"/>
        <w:ind w:firstLine="851"/>
        <w:jc w:val="right"/>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 xml:space="preserve">Подпрограмма «Обеспечение финансирования </w:t>
      </w:r>
    </w:p>
    <w:p w:rsid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непредвиденных    расходов бюджета Гаврилово-Посадского муниципального района»</w:t>
      </w:r>
    </w:p>
    <w:p w:rsidR="00C30726" w:rsidRPr="00B73D31" w:rsidRDefault="00F92740" w:rsidP="00B73D31">
      <w:pPr>
        <w:tabs>
          <w:tab w:val="left" w:pos="6780"/>
        </w:tabs>
        <w:suppressAutoHyphens w:val="0"/>
        <w:autoSpaceDE w:val="0"/>
        <w:autoSpaceDN w:val="0"/>
        <w:adjustRightInd w:val="0"/>
        <w:jc w:val="center"/>
        <w:rPr>
          <w:rFonts w:eastAsia="Calibri"/>
          <w:color w:val="BFBFBF"/>
          <w:sz w:val="28"/>
          <w:szCs w:val="28"/>
          <w:lang w:eastAsia="en-US"/>
        </w:rPr>
      </w:pPr>
      <w:r w:rsidRPr="00C67D8B">
        <w:rPr>
          <w:rFonts w:eastAsia="Calibri"/>
          <w:color w:val="BFBFBF"/>
          <w:sz w:val="28"/>
          <w:szCs w:val="28"/>
          <w:lang w:eastAsia="en-US"/>
        </w:rPr>
        <w:t xml:space="preserve">(в редакции постановления </w:t>
      </w:r>
      <w:r w:rsidR="00C30726">
        <w:rPr>
          <w:rFonts w:eastAsia="Calibri"/>
          <w:color w:val="BFBFBF"/>
          <w:sz w:val="28"/>
          <w:szCs w:val="28"/>
          <w:lang w:eastAsia="en-US"/>
        </w:rPr>
        <w:t>от 28.12.2017 №791-п</w:t>
      </w:r>
      <w:r w:rsidR="00627361">
        <w:rPr>
          <w:rFonts w:eastAsia="Calibri"/>
          <w:color w:val="BFBFBF"/>
          <w:sz w:val="28"/>
          <w:szCs w:val="28"/>
          <w:lang w:eastAsia="en-US"/>
        </w:rPr>
        <w:t>, от 27.09.2018 № 504-п</w:t>
      </w:r>
      <w:r w:rsidR="00B73D31">
        <w:rPr>
          <w:rFonts w:eastAsia="Calibri"/>
          <w:color w:val="BFBFBF"/>
          <w:sz w:val="28"/>
          <w:szCs w:val="28"/>
          <w:lang w:eastAsia="en-US"/>
        </w:rPr>
        <w:t>, от 19.11.2018 618-п</w:t>
      </w:r>
      <w:r w:rsidR="00B73D31" w:rsidRPr="00B73D31">
        <w:rPr>
          <w:color w:val="BFBFBF"/>
          <w:sz w:val="28"/>
          <w:szCs w:val="20"/>
          <w:lang w:eastAsia="ru-RU"/>
        </w:rPr>
        <w:t>)</w:t>
      </w:r>
    </w:p>
    <w:p w:rsidR="0040597A" w:rsidRPr="00D96F86" w:rsidRDefault="0040597A" w:rsidP="00D96F86">
      <w:pPr>
        <w:tabs>
          <w:tab w:val="left" w:pos="1980"/>
        </w:tabs>
        <w:suppressAutoHyphens w:val="0"/>
        <w:ind w:firstLine="851"/>
        <w:jc w:val="center"/>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Раздел 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6479"/>
      </w:tblGrid>
      <w:tr w:rsidR="00D96F86" w:rsidRPr="00D96F86" w:rsidTr="00F92740">
        <w:tc>
          <w:tcPr>
            <w:tcW w:w="2609"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Тип подпрограммы</w:t>
            </w:r>
          </w:p>
        </w:tc>
        <w:tc>
          <w:tcPr>
            <w:tcW w:w="6678"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Аналитическая</w:t>
            </w:r>
          </w:p>
        </w:tc>
      </w:tr>
      <w:tr w:rsidR="00D96F86" w:rsidRPr="00D96F86" w:rsidTr="00F92740">
        <w:tc>
          <w:tcPr>
            <w:tcW w:w="2609"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Наименование подпрограммы</w:t>
            </w:r>
          </w:p>
        </w:tc>
        <w:tc>
          <w:tcPr>
            <w:tcW w:w="6678"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Обеспечение финансирования непредвиденных расходов бюджета Гаврилово-Посадского муниципального района</w:t>
            </w:r>
          </w:p>
        </w:tc>
      </w:tr>
      <w:tr w:rsidR="00D96F86" w:rsidRPr="00D96F86" w:rsidTr="00F92740">
        <w:tc>
          <w:tcPr>
            <w:tcW w:w="2609"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Срок реализации подпрограммы</w:t>
            </w:r>
          </w:p>
        </w:tc>
        <w:tc>
          <w:tcPr>
            <w:tcW w:w="6678" w:type="dxa"/>
          </w:tcPr>
          <w:p w:rsidR="00D96F86" w:rsidRPr="00D96F86" w:rsidRDefault="00D96F86" w:rsidP="00B73D31">
            <w:pPr>
              <w:tabs>
                <w:tab w:val="left" w:pos="1980"/>
              </w:tabs>
              <w:suppressAutoHyphens w:val="0"/>
              <w:rPr>
                <w:sz w:val="28"/>
                <w:szCs w:val="20"/>
                <w:lang w:eastAsia="ru-RU"/>
              </w:rPr>
            </w:pPr>
            <w:r w:rsidRPr="00D96F86">
              <w:rPr>
                <w:sz w:val="28"/>
                <w:szCs w:val="20"/>
                <w:lang w:eastAsia="ru-RU"/>
              </w:rPr>
              <w:t>201</w:t>
            </w:r>
            <w:r w:rsidR="001D492F">
              <w:rPr>
                <w:sz w:val="28"/>
                <w:szCs w:val="20"/>
                <w:lang w:eastAsia="ru-RU"/>
              </w:rPr>
              <w:t>7</w:t>
            </w:r>
            <w:r w:rsidRPr="00D96F86">
              <w:rPr>
                <w:sz w:val="28"/>
                <w:szCs w:val="20"/>
                <w:lang w:eastAsia="ru-RU"/>
              </w:rPr>
              <w:t xml:space="preserve"> – 20</w:t>
            </w:r>
            <w:r w:rsidR="001D492F">
              <w:rPr>
                <w:sz w:val="28"/>
                <w:szCs w:val="20"/>
                <w:lang w:eastAsia="ru-RU"/>
              </w:rPr>
              <w:t>2</w:t>
            </w:r>
            <w:r w:rsidR="00B73D31">
              <w:rPr>
                <w:sz w:val="28"/>
                <w:szCs w:val="20"/>
                <w:lang w:eastAsia="ru-RU"/>
              </w:rPr>
              <w:t>1</w:t>
            </w:r>
            <w:r w:rsidRPr="00D96F86">
              <w:rPr>
                <w:sz w:val="28"/>
                <w:szCs w:val="20"/>
                <w:lang w:eastAsia="ru-RU"/>
              </w:rPr>
              <w:t xml:space="preserve"> годы</w:t>
            </w:r>
          </w:p>
        </w:tc>
      </w:tr>
      <w:tr w:rsidR="00D96F86" w:rsidRPr="00D96F86" w:rsidTr="00F92740">
        <w:tc>
          <w:tcPr>
            <w:tcW w:w="2609"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Исполнители подпрограммы</w:t>
            </w:r>
          </w:p>
        </w:tc>
        <w:tc>
          <w:tcPr>
            <w:tcW w:w="6678"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Финансовое управление администрации Гаврилово-Посадского муниципального района</w:t>
            </w:r>
          </w:p>
        </w:tc>
      </w:tr>
      <w:tr w:rsidR="00D96F86" w:rsidRPr="00D96F86" w:rsidTr="00F92740">
        <w:tc>
          <w:tcPr>
            <w:tcW w:w="2609"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Цель (цели) подпрограммы</w:t>
            </w:r>
          </w:p>
        </w:tc>
        <w:tc>
          <w:tcPr>
            <w:tcW w:w="6678"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Обеспечение оперативного финансирования непредвиденных расходов бюджета, в том числе связанных с ликвидацией последствий стихийных бедствий и других чрезвычайных ситуаций</w:t>
            </w:r>
          </w:p>
        </w:tc>
      </w:tr>
      <w:tr w:rsidR="00D96F86" w:rsidRPr="00D96F86" w:rsidTr="00F92740">
        <w:tc>
          <w:tcPr>
            <w:tcW w:w="2609" w:type="dxa"/>
            <w:tcBorders>
              <w:bottom w:val="single" w:sz="4" w:space="0" w:color="auto"/>
            </w:tcBorders>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Объем ресурсного обеспечения подпрограммы</w:t>
            </w:r>
          </w:p>
        </w:tc>
        <w:tc>
          <w:tcPr>
            <w:tcW w:w="6678" w:type="dxa"/>
            <w:tcBorders>
              <w:bottom w:val="single" w:sz="4" w:space="0" w:color="auto"/>
            </w:tcBorders>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Общий объем бюджетных ассигнований:</w:t>
            </w:r>
          </w:p>
          <w:p w:rsidR="00D96F86" w:rsidRPr="00D96F86" w:rsidRDefault="00D96F86" w:rsidP="00D96F86">
            <w:pPr>
              <w:tabs>
                <w:tab w:val="left" w:pos="1980"/>
              </w:tabs>
              <w:suppressAutoHyphens w:val="0"/>
              <w:rPr>
                <w:sz w:val="28"/>
                <w:szCs w:val="20"/>
                <w:lang w:eastAsia="ru-RU"/>
              </w:rPr>
            </w:pPr>
            <w:r w:rsidRPr="00D96F86">
              <w:rPr>
                <w:sz w:val="28"/>
                <w:szCs w:val="20"/>
                <w:lang w:eastAsia="ru-RU"/>
              </w:rPr>
              <w:t>201</w:t>
            </w:r>
            <w:r w:rsidR="001D492F">
              <w:rPr>
                <w:sz w:val="28"/>
                <w:szCs w:val="20"/>
                <w:lang w:eastAsia="ru-RU"/>
              </w:rPr>
              <w:t>7</w:t>
            </w:r>
            <w:r w:rsidRPr="00D96F86">
              <w:rPr>
                <w:sz w:val="28"/>
                <w:szCs w:val="20"/>
                <w:lang w:eastAsia="ru-RU"/>
              </w:rPr>
              <w:t xml:space="preserve"> год  - </w:t>
            </w:r>
            <w:r w:rsidR="00B73D31">
              <w:rPr>
                <w:sz w:val="28"/>
                <w:szCs w:val="20"/>
                <w:lang w:eastAsia="ru-RU"/>
              </w:rPr>
              <w:t>121,2</w:t>
            </w:r>
            <w:r w:rsidRPr="00D96F86">
              <w:rPr>
                <w:sz w:val="28"/>
                <w:szCs w:val="20"/>
                <w:lang w:eastAsia="ru-RU"/>
              </w:rPr>
              <w:t xml:space="preserve"> тыс. руб.,</w:t>
            </w:r>
          </w:p>
          <w:p w:rsidR="00D96F86" w:rsidRPr="00D96F86" w:rsidRDefault="00D96F86" w:rsidP="00D96F86">
            <w:pPr>
              <w:tabs>
                <w:tab w:val="left" w:pos="1980"/>
              </w:tabs>
              <w:suppressAutoHyphens w:val="0"/>
              <w:rPr>
                <w:sz w:val="28"/>
                <w:szCs w:val="20"/>
                <w:lang w:eastAsia="ru-RU"/>
              </w:rPr>
            </w:pPr>
            <w:r w:rsidRPr="00D96F86">
              <w:rPr>
                <w:sz w:val="28"/>
                <w:szCs w:val="20"/>
                <w:lang w:eastAsia="ru-RU"/>
              </w:rPr>
              <w:t>201</w:t>
            </w:r>
            <w:r w:rsidR="001D492F">
              <w:rPr>
                <w:sz w:val="28"/>
                <w:szCs w:val="20"/>
                <w:lang w:eastAsia="ru-RU"/>
              </w:rPr>
              <w:t>8</w:t>
            </w:r>
            <w:r w:rsidRPr="00D96F86">
              <w:rPr>
                <w:sz w:val="28"/>
                <w:szCs w:val="20"/>
                <w:lang w:eastAsia="ru-RU"/>
              </w:rPr>
              <w:t xml:space="preserve"> год – </w:t>
            </w:r>
            <w:r w:rsidR="00B73D31">
              <w:rPr>
                <w:sz w:val="28"/>
                <w:szCs w:val="20"/>
                <w:lang w:eastAsia="ru-RU"/>
              </w:rPr>
              <w:t>0,0</w:t>
            </w:r>
            <w:r w:rsidRPr="00D96F86">
              <w:rPr>
                <w:sz w:val="28"/>
                <w:szCs w:val="20"/>
                <w:lang w:eastAsia="ru-RU"/>
              </w:rPr>
              <w:t xml:space="preserve"> тыс. руб.,</w:t>
            </w:r>
          </w:p>
          <w:p w:rsidR="00D96F86" w:rsidRDefault="00D96F86" w:rsidP="00D96F86">
            <w:pPr>
              <w:tabs>
                <w:tab w:val="left" w:pos="1980"/>
              </w:tabs>
              <w:suppressAutoHyphens w:val="0"/>
              <w:rPr>
                <w:sz w:val="28"/>
                <w:szCs w:val="20"/>
                <w:lang w:eastAsia="ru-RU"/>
              </w:rPr>
            </w:pPr>
            <w:r w:rsidRPr="00D96F86">
              <w:rPr>
                <w:sz w:val="28"/>
                <w:szCs w:val="20"/>
                <w:lang w:eastAsia="ru-RU"/>
              </w:rPr>
              <w:t>201</w:t>
            </w:r>
            <w:r w:rsidR="001D492F">
              <w:rPr>
                <w:sz w:val="28"/>
                <w:szCs w:val="20"/>
                <w:lang w:eastAsia="ru-RU"/>
              </w:rPr>
              <w:t>9</w:t>
            </w:r>
            <w:r w:rsidRPr="00D96F86">
              <w:rPr>
                <w:sz w:val="28"/>
                <w:szCs w:val="20"/>
                <w:lang w:eastAsia="ru-RU"/>
              </w:rPr>
              <w:t xml:space="preserve"> год – </w:t>
            </w:r>
            <w:r w:rsidR="0040597A">
              <w:rPr>
                <w:sz w:val="28"/>
                <w:szCs w:val="20"/>
                <w:lang w:eastAsia="ru-RU"/>
              </w:rPr>
              <w:t>150</w:t>
            </w:r>
            <w:r w:rsidR="001D492F">
              <w:rPr>
                <w:sz w:val="28"/>
                <w:szCs w:val="20"/>
                <w:lang w:eastAsia="ru-RU"/>
              </w:rPr>
              <w:t>,0</w:t>
            </w:r>
            <w:r w:rsidRPr="00D96F86">
              <w:rPr>
                <w:sz w:val="28"/>
                <w:szCs w:val="20"/>
                <w:lang w:eastAsia="ru-RU"/>
              </w:rPr>
              <w:t xml:space="preserve"> тыс. руб.</w:t>
            </w:r>
            <w:r w:rsidR="001D492F">
              <w:rPr>
                <w:sz w:val="28"/>
                <w:szCs w:val="20"/>
                <w:lang w:eastAsia="ru-RU"/>
              </w:rPr>
              <w:t>,</w:t>
            </w:r>
          </w:p>
          <w:p w:rsidR="001D492F" w:rsidRDefault="001D492F" w:rsidP="00D96F86">
            <w:pPr>
              <w:tabs>
                <w:tab w:val="left" w:pos="1980"/>
              </w:tabs>
              <w:suppressAutoHyphens w:val="0"/>
              <w:rPr>
                <w:sz w:val="28"/>
                <w:szCs w:val="20"/>
                <w:lang w:eastAsia="ru-RU"/>
              </w:rPr>
            </w:pPr>
            <w:r>
              <w:rPr>
                <w:sz w:val="28"/>
                <w:szCs w:val="20"/>
                <w:lang w:eastAsia="ru-RU"/>
              </w:rPr>
              <w:t>2020 год – 150,0 тыс. руб.</w:t>
            </w:r>
            <w:r w:rsidR="00B73D31">
              <w:rPr>
                <w:sz w:val="28"/>
                <w:szCs w:val="20"/>
                <w:lang w:eastAsia="ru-RU"/>
              </w:rPr>
              <w:t>,</w:t>
            </w:r>
          </w:p>
          <w:p w:rsidR="00B73D31" w:rsidRPr="00D96F86" w:rsidRDefault="00B73D31" w:rsidP="00D96F86">
            <w:pPr>
              <w:tabs>
                <w:tab w:val="left" w:pos="1980"/>
              </w:tabs>
              <w:suppressAutoHyphens w:val="0"/>
              <w:rPr>
                <w:sz w:val="28"/>
                <w:szCs w:val="20"/>
                <w:lang w:eastAsia="ru-RU"/>
              </w:rPr>
            </w:pPr>
            <w:r>
              <w:rPr>
                <w:sz w:val="28"/>
                <w:szCs w:val="20"/>
                <w:lang w:eastAsia="ru-RU"/>
              </w:rPr>
              <w:t>2021 год – 150,0 тыс. руб.</w:t>
            </w:r>
          </w:p>
          <w:p w:rsidR="00D96F86" w:rsidRPr="00D96F86" w:rsidRDefault="00D96F86" w:rsidP="00D96F86">
            <w:pPr>
              <w:tabs>
                <w:tab w:val="left" w:pos="1980"/>
              </w:tabs>
              <w:suppressAutoHyphens w:val="0"/>
              <w:rPr>
                <w:sz w:val="28"/>
                <w:szCs w:val="20"/>
                <w:lang w:eastAsia="ru-RU"/>
              </w:rPr>
            </w:pPr>
            <w:r w:rsidRPr="00D96F86">
              <w:rPr>
                <w:sz w:val="28"/>
                <w:szCs w:val="20"/>
                <w:lang w:eastAsia="ru-RU"/>
              </w:rPr>
              <w:t xml:space="preserve">- местный бюджет </w:t>
            </w:r>
          </w:p>
          <w:p w:rsidR="001D492F" w:rsidRPr="001D492F" w:rsidRDefault="001D492F" w:rsidP="001D492F">
            <w:pPr>
              <w:tabs>
                <w:tab w:val="left" w:pos="1980"/>
              </w:tabs>
              <w:suppressAutoHyphens w:val="0"/>
              <w:rPr>
                <w:sz w:val="28"/>
                <w:szCs w:val="20"/>
                <w:lang w:eastAsia="ru-RU"/>
              </w:rPr>
            </w:pPr>
            <w:r w:rsidRPr="001D492F">
              <w:rPr>
                <w:sz w:val="28"/>
                <w:szCs w:val="20"/>
                <w:lang w:eastAsia="ru-RU"/>
              </w:rPr>
              <w:t xml:space="preserve">2017 год  - </w:t>
            </w:r>
            <w:r w:rsidR="00B73D31">
              <w:rPr>
                <w:sz w:val="28"/>
                <w:szCs w:val="20"/>
                <w:lang w:eastAsia="ru-RU"/>
              </w:rPr>
              <w:t>121,2</w:t>
            </w:r>
            <w:r w:rsidRPr="001D492F">
              <w:rPr>
                <w:sz w:val="28"/>
                <w:szCs w:val="20"/>
                <w:lang w:eastAsia="ru-RU"/>
              </w:rPr>
              <w:t xml:space="preserve"> тыс. руб.,</w:t>
            </w:r>
          </w:p>
          <w:p w:rsidR="001D492F" w:rsidRPr="001D492F" w:rsidRDefault="001D492F" w:rsidP="001D492F">
            <w:pPr>
              <w:tabs>
                <w:tab w:val="left" w:pos="1980"/>
              </w:tabs>
              <w:suppressAutoHyphens w:val="0"/>
              <w:rPr>
                <w:sz w:val="28"/>
                <w:szCs w:val="20"/>
                <w:lang w:eastAsia="ru-RU"/>
              </w:rPr>
            </w:pPr>
            <w:r w:rsidRPr="001D492F">
              <w:rPr>
                <w:sz w:val="28"/>
                <w:szCs w:val="20"/>
                <w:lang w:eastAsia="ru-RU"/>
              </w:rPr>
              <w:t xml:space="preserve">2018 год – </w:t>
            </w:r>
            <w:r w:rsidR="00B73D31">
              <w:rPr>
                <w:sz w:val="28"/>
                <w:szCs w:val="20"/>
                <w:lang w:eastAsia="ru-RU"/>
              </w:rPr>
              <w:t>0,0</w:t>
            </w:r>
            <w:r w:rsidRPr="001D492F">
              <w:rPr>
                <w:sz w:val="28"/>
                <w:szCs w:val="20"/>
                <w:lang w:eastAsia="ru-RU"/>
              </w:rPr>
              <w:t xml:space="preserve"> тыс. руб.,</w:t>
            </w:r>
          </w:p>
          <w:p w:rsidR="001D492F" w:rsidRPr="001D492F" w:rsidRDefault="001D492F" w:rsidP="001D492F">
            <w:pPr>
              <w:tabs>
                <w:tab w:val="left" w:pos="1980"/>
              </w:tabs>
              <w:suppressAutoHyphens w:val="0"/>
              <w:rPr>
                <w:sz w:val="28"/>
                <w:szCs w:val="20"/>
                <w:lang w:eastAsia="ru-RU"/>
              </w:rPr>
            </w:pPr>
            <w:r w:rsidRPr="001D492F">
              <w:rPr>
                <w:sz w:val="28"/>
                <w:szCs w:val="20"/>
                <w:lang w:eastAsia="ru-RU"/>
              </w:rPr>
              <w:t>2019 год – 150,0 тыс. руб.,</w:t>
            </w:r>
          </w:p>
          <w:p w:rsidR="00D96F86" w:rsidRDefault="001D492F" w:rsidP="001D492F">
            <w:pPr>
              <w:tabs>
                <w:tab w:val="left" w:pos="1980"/>
              </w:tabs>
              <w:suppressAutoHyphens w:val="0"/>
              <w:rPr>
                <w:sz w:val="28"/>
                <w:szCs w:val="20"/>
                <w:lang w:eastAsia="ru-RU"/>
              </w:rPr>
            </w:pPr>
            <w:r w:rsidRPr="001D492F">
              <w:rPr>
                <w:sz w:val="28"/>
                <w:szCs w:val="20"/>
                <w:lang w:eastAsia="ru-RU"/>
              </w:rPr>
              <w:t>2020 год – 150,0 тыс. руб.</w:t>
            </w:r>
            <w:r w:rsidR="00B73D31">
              <w:rPr>
                <w:sz w:val="28"/>
                <w:szCs w:val="20"/>
                <w:lang w:eastAsia="ru-RU"/>
              </w:rPr>
              <w:t>,</w:t>
            </w:r>
          </w:p>
          <w:p w:rsidR="00B73D31" w:rsidRPr="00D96F86" w:rsidRDefault="00B73D31" w:rsidP="001D492F">
            <w:pPr>
              <w:tabs>
                <w:tab w:val="left" w:pos="1980"/>
              </w:tabs>
              <w:suppressAutoHyphens w:val="0"/>
              <w:rPr>
                <w:sz w:val="28"/>
                <w:szCs w:val="20"/>
                <w:lang w:eastAsia="ru-RU"/>
              </w:rPr>
            </w:pPr>
            <w:r>
              <w:rPr>
                <w:sz w:val="28"/>
                <w:szCs w:val="20"/>
                <w:lang w:eastAsia="ru-RU"/>
              </w:rPr>
              <w:t>2021 год – 150,0 тыс. руб.</w:t>
            </w:r>
          </w:p>
        </w:tc>
      </w:tr>
      <w:tr w:rsidR="00F92740" w:rsidRPr="00D96F86" w:rsidTr="00F92740">
        <w:tc>
          <w:tcPr>
            <w:tcW w:w="9287" w:type="dxa"/>
            <w:gridSpan w:val="2"/>
            <w:tcBorders>
              <w:bottom w:val="single" w:sz="4" w:space="0" w:color="auto"/>
            </w:tcBorders>
          </w:tcPr>
          <w:p w:rsidR="00F92740" w:rsidRPr="00D96F86" w:rsidRDefault="00F92740" w:rsidP="00D96F86">
            <w:pPr>
              <w:tabs>
                <w:tab w:val="left" w:pos="1980"/>
              </w:tabs>
              <w:suppressAutoHyphens w:val="0"/>
              <w:rPr>
                <w:sz w:val="28"/>
                <w:szCs w:val="20"/>
                <w:lang w:eastAsia="ru-RU"/>
              </w:rPr>
            </w:pPr>
            <w:r w:rsidRPr="00C67D8B">
              <w:rPr>
                <w:rFonts w:eastAsia="Calibri"/>
                <w:color w:val="BFBFBF"/>
                <w:sz w:val="28"/>
                <w:szCs w:val="28"/>
                <w:lang w:eastAsia="en-US"/>
              </w:rPr>
              <w:t>(в редакции постановления</w:t>
            </w:r>
            <w:r>
              <w:rPr>
                <w:rFonts w:eastAsia="Calibri"/>
                <w:color w:val="BFBFBF"/>
                <w:sz w:val="28"/>
                <w:szCs w:val="28"/>
                <w:lang w:eastAsia="en-US"/>
              </w:rPr>
              <w:t xml:space="preserve"> от 28.12.2017 №791-п</w:t>
            </w:r>
            <w:r w:rsidR="00627361">
              <w:rPr>
                <w:rFonts w:eastAsia="Calibri"/>
                <w:color w:val="BFBFBF"/>
                <w:sz w:val="28"/>
                <w:szCs w:val="28"/>
                <w:lang w:eastAsia="en-US"/>
              </w:rPr>
              <w:t>, от 27.09.2018 № 504-п</w:t>
            </w:r>
            <w:r w:rsidR="00B73D31">
              <w:rPr>
                <w:rFonts w:eastAsia="Calibri"/>
                <w:color w:val="BFBFBF"/>
                <w:sz w:val="28"/>
                <w:szCs w:val="28"/>
                <w:lang w:eastAsia="en-US"/>
              </w:rPr>
              <w:t>,  от 19.11.2018 № 618-п)</w:t>
            </w:r>
          </w:p>
        </w:tc>
      </w:tr>
    </w:tbl>
    <w:p w:rsidR="00D96F86" w:rsidRPr="00D96F86" w:rsidRDefault="00D96F86" w:rsidP="00D96F86">
      <w:pPr>
        <w:tabs>
          <w:tab w:val="left" w:pos="1980"/>
        </w:tabs>
        <w:suppressAutoHyphens w:val="0"/>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Раздел 2. Краткая характеристика сферы реализации подпрограммы</w:t>
      </w:r>
    </w:p>
    <w:p w:rsidR="00A86979" w:rsidRDefault="00A86979" w:rsidP="00D96F86">
      <w:pPr>
        <w:tabs>
          <w:tab w:val="left" w:pos="1980"/>
        </w:tabs>
        <w:suppressAutoHyphens w:val="0"/>
        <w:ind w:firstLine="851"/>
        <w:jc w:val="both"/>
        <w:rPr>
          <w:sz w:val="28"/>
          <w:szCs w:val="20"/>
          <w:lang w:eastAsia="ru-RU"/>
        </w:rPr>
      </w:pP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lastRenderedPageBreak/>
        <w:t>В рамках реализации подпрограммы осуществляется формирование и использование резервного фонда администрации Гаврилово-Посадского муниципального района (далее – резервный фонд).</w:t>
      </w: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Резервный фонд формируется как одно из средств обеспечения краткосрочной сбалансированности бюджета. Средства резервного фонда расходуются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Под непредвиденными расходами понимаются расходы, не предусмотренные в бюджете на соответствующий финансовый год и не имеющие регулярного характера.</w:t>
      </w:r>
    </w:p>
    <w:p w:rsidR="00D96F86" w:rsidRPr="00D96F86" w:rsidRDefault="00D96F86" w:rsidP="00D96F86">
      <w:pPr>
        <w:tabs>
          <w:tab w:val="left" w:pos="1980"/>
        </w:tabs>
        <w:suppressAutoHyphens w:val="0"/>
        <w:ind w:firstLine="851"/>
        <w:jc w:val="center"/>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Раздел 3. Ожидаемые результаты реализации подпрограммы</w:t>
      </w:r>
    </w:p>
    <w:p w:rsidR="00D96F86" w:rsidRPr="00D96F86" w:rsidRDefault="00D96F86" w:rsidP="00D96F86">
      <w:pPr>
        <w:tabs>
          <w:tab w:val="left" w:pos="1980"/>
        </w:tabs>
        <w:suppressAutoHyphens w:val="0"/>
        <w:ind w:firstLine="851"/>
        <w:jc w:val="center"/>
        <w:rPr>
          <w:sz w:val="28"/>
          <w:szCs w:val="20"/>
          <w:lang w:eastAsia="ru-RU"/>
        </w:rPr>
      </w:pP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Реализация подпрограммы позволит обеспечить в 2014 – 2016 годах оперативное финансирование непредвиденных расходов бюджета,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 xml:space="preserve">Целевые показатели реализации подпрограммы представлены </w:t>
      </w:r>
      <w:proofErr w:type="gramStart"/>
      <w:r w:rsidRPr="00D96F86">
        <w:rPr>
          <w:sz w:val="28"/>
          <w:szCs w:val="20"/>
          <w:lang w:eastAsia="ru-RU"/>
        </w:rPr>
        <w:t>в нижеследующий таблице</w:t>
      </w:r>
      <w:proofErr w:type="gramEnd"/>
      <w:r w:rsidRPr="00D96F86">
        <w:rPr>
          <w:sz w:val="28"/>
          <w:szCs w:val="20"/>
          <w:lang w:eastAsia="ru-RU"/>
        </w:rPr>
        <w:t>:</w:t>
      </w:r>
    </w:p>
    <w:p w:rsidR="00D96F86" w:rsidRPr="00D96F86" w:rsidRDefault="00D96F86" w:rsidP="00D96F86">
      <w:pPr>
        <w:tabs>
          <w:tab w:val="left" w:pos="1980"/>
        </w:tabs>
        <w:suppressAutoHyphens w:val="0"/>
        <w:jc w:val="right"/>
        <w:rPr>
          <w:sz w:val="28"/>
          <w:szCs w:val="20"/>
          <w:lang w:eastAsia="ru-RU"/>
        </w:rPr>
      </w:pPr>
    </w:p>
    <w:p w:rsidR="00D96F86" w:rsidRPr="00D96F86" w:rsidRDefault="00D96F86" w:rsidP="00D96F86">
      <w:pPr>
        <w:tabs>
          <w:tab w:val="left" w:pos="1980"/>
        </w:tabs>
        <w:suppressAutoHyphens w:val="0"/>
        <w:jc w:val="center"/>
        <w:rPr>
          <w:sz w:val="28"/>
          <w:szCs w:val="20"/>
          <w:lang w:eastAsia="ru-RU"/>
        </w:rPr>
      </w:pPr>
      <w:r w:rsidRPr="00D96F86">
        <w:rPr>
          <w:sz w:val="28"/>
          <w:szCs w:val="20"/>
          <w:lang w:eastAsia="ru-RU"/>
        </w:rPr>
        <w:t>Сведения о целевых индикаторах (показателях) реализации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147"/>
        <w:gridCol w:w="724"/>
        <w:gridCol w:w="740"/>
        <w:gridCol w:w="1157"/>
        <w:gridCol w:w="744"/>
        <w:gridCol w:w="770"/>
        <w:gridCol w:w="754"/>
        <w:gridCol w:w="735"/>
        <w:gridCol w:w="696"/>
      </w:tblGrid>
      <w:tr w:rsidR="004C5C44" w:rsidRPr="00D96F86" w:rsidTr="004C5C44">
        <w:tc>
          <w:tcPr>
            <w:tcW w:w="594" w:type="dxa"/>
          </w:tcPr>
          <w:p w:rsidR="004C5C44" w:rsidRPr="00D96F86" w:rsidRDefault="004C5C44" w:rsidP="00D96F86">
            <w:pPr>
              <w:tabs>
                <w:tab w:val="left" w:pos="1980"/>
              </w:tabs>
              <w:suppressAutoHyphens w:val="0"/>
              <w:jc w:val="both"/>
              <w:rPr>
                <w:sz w:val="28"/>
                <w:szCs w:val="20"/>
                <w:lang w:eastAsia="ru-RU"/>
              </w:rPr>
            </w:pPr>
            <w:r w:rsidRPr="00D96F86">
              <w:rPr>
                <w:sz w:val="28"/>
                <w:szCs w:val="20"/>
                <w:lang w:eastAsia="ru-RU"/>
              </w:rPr>
              <w:t>№</w:t>
            </w:r>
          </w:p>
          <w:p w:rsidR="004C5C44" w:rsidRPr="00D96F86" w:rsidRDefault="004C5C44" w:rsidP="00D96F86">
            <w:pPr>
              <w:tabs>
                <w:tab w:val="left" w:pos="1980"/>
              </w:tabs>
              <w:suppressAutoHyphens w:val="0"/>
              <w:jc w:val="both"/>
              <w:rPr>
                <w:sz w:val="28"/>
                <w:szCs w:val="20"/>
                <w:lang w:eastAsia="ru-RU"/>
              </w:rPr>
            </w:pPr>
            <w:r w:rsidRPr="00D96F86">
              <w:rPr>
                <w:sz w:val="28"/>
                <w:szCs w:val="20"/>
                <w:lang w:eastAsia="ru-RU"/>
              </w:rPr>
              <w:t>п/п</w:t>
            </w:r>
          </w:p>
        </w:tc>
        <w:tc>
          <w:tcPr>
            <w:tcW w:w="2202" w:type="dxa"/>
          </w:tcPr>
          <w:p w:rsidR="004C5C44" w:rsidRPr="00D96F86" w:rsidRDefault="004C5C44" w:rsidP="00D96F86">
            <w:pPr>
              <w:tabs>
                <w:tab w:val="left" w:pos="1980"/>
              </w:tabs>
              <w:suppressAutoHyphens w:val="0"/>
              <w:jc w:val="both"/>
              <w:rPr>
                <w:sz w:val="28"/>
                <w:szCs w:val="20"/>
                <w:lang w:eastAsia="ru-RU"/>
              </w:rPr>
            </w:pPr>
            <w:r w:rsidRPr="00D96F86">
              <w:rPr>
                <w:sz w:val="28"/>
                <w:szCs w:val="20"/>
                <w:lang w:eastAsia="ru-RU"/>
              </w:rPr>
              <w:t>Наименование показателя</w:t>
            </w:r>
          </w:p>
        </w:tc>
        <w:tc>
          <w:tcPr>
            <w:tcW w:w="724" w:type="dxa"/>
          </w:tcPr>
          <w:p w:rsidR="004C5C44" w:rsidRPr="00D96F86" w:rsidRDefault="004C5C44" w:rsidP="00D96F86">
            <w:pPr>
              <w:tabs>
                <w:tab w:val="left" w:pos="1980"/>
              </w:tabs>
              <w:suppressAutoHyphens w:val="0"/>
              <w:jc w:val="both"/>
              <w:rPr>
                <w:sz w:val="28"/>
                <w:szCs w:val="20"/>
                <w:lang w:eastAsia="ru-RU"/>
              </w:rPr>
            </w:pPr>
            <w:r w:rsidRPr="00D96F86">
              <w:rPr>
                <w:sz w:val="28"/>
                <w:szCs w:val="20"/>
                <w:lang w:eastAsia="ru-RU"/>
              </w:rPr>
              <w:t>Ед. изм.</w:t>
            </w:r>
          </w:p>
        </w:tc>
        <w:tc>
          <w:tcPr>
            <w:tcW w:w="763" w:type="dxa"/>
          </w:tcPr>
          <w:p w:rsidR="004C5C44" w:rsidRPr="004C5C44" w:rsidRDefault="004C5C44" w:rsidP="00917B00">
            <w:pPr>
              <w:tabs>
                <w:tab w:val="left" w:pos="1980"/>
              </w:tabs>
              <w:suppressAutoHyphens w:val="0"/>
              <w:jc w:val="both"/>
              <w:rPr>
                <w:szCs w:val="20"/>
                <w:lang w:eastAsia="ru-RU"/>
              </w:rPr>
            </w:pPr>
            <w:r w:rsidRPr="004C5C44">
              <w:rPr>
                <w:szCs w:val="20"/>
                <w:lang w:eastAsia="ru-RU"/>
              </w:rPr>
              <w:t>2015 год</w:t>
            </w:r>
          </w:p>
        </w:tc>
        <w:tc>
          <w:tcPr>
            <w:tcW w:w="1195" w:type="dxa"/>
          </w:tcPr>
          <w:p w:rsidR="004C5C44" w:rsidRPr="004C5C44" w:rsidRDefault="004C5C44" w:rsidP="00917B00">
            <w:pPr>
              <w:tabs>
                <w:tab w:val="left" w:pos="1980"/>
              </w:tabs>
              <w:suppressAutoHyphens w:val="0"/>
              <w:jc w:val="both"/>
              <w:rPr>
                <w:szCs w:val="20"/>
                <w:lang w:eastAsia="ru-RU"/>
              </w:rPr>
            </w:pPr>
            <w:r w:rsidRPr="004C5C44">
              <w:rPr>
                <w:szCs w:val="20"/>
                <w:lang w:eastAsia="ru-RU"/>
              </w:rPr>
              <w:t>2016 год (оценка)</w:t>
            </w:r>
          </w:p>
        </w:tc>
        <w:tc>
          <w:tcPr>
            <w:tcW w:w="768" w:type="dxa"/>
          </w:tcPr>
          <w:p w:rsidR="004C5C44" w:rsidRPr="004C5C44" w:rsidRDefault="004C5C44" w:rsidP="00917B00">
            <w:pPr>
              <w:tabs>
                <w:tab w:val="left" w:pos="1980"/>
              </w:tabs>
              <w:suppressAutoHyphens w:val="0"/>
              <w:jc w:val="both"/>
              <w:rPr>
                <w:szCs w:val="20"/>
                <w:lang w:eastAsia="ru-RU"/>
              </w:rPr>
            </w:pPr>
            <w:r w:rsidRPr="004C5C44">
              <w:rPr>
                <w:szCs w:val="20"/>
                <w:lang w:eastAsia="ru-RU"/>
              </w:rPr>
              <w:t>2017 год</w:t>
            </w:r>
          </w:p>
        </w:tc>
        <w:tc>
          <w:tcPr>
            <w:tcW w:w="807" w:type="dxa"/>
          </w:tcPr>
          <w:p w:rsidR="004C5C44" w:rsidRPr="004C5C44" w:rsidRDefault="004C5C44" w:rsidP="00917B00">
            <w:pPr>
              <w:tabs>
                <w:tab w:val="left" w:pos="1980"/>
              </w:tabs>
              <w:suppressAutoHyphens w:val="0"/>
              <w:jc w:val="both"/>
              <w:rPr>
                <w:szCs w:val="20"/>
                <w:lang w:eastAsia="ru-RU"/>
              </w:rPr>
            </w:pPr>
            <w:r w:rsidRPr="004C5C44">
              <w:rPr>
                <w:szCs w:val="20"/>
                <w:lang w:eastAsia="ru-RU"/>
              </w:rPr>
              <w:t>2018 год</w:t>
            </w:r>
          </w:p>
        </w:tc>
        <w:tc>
          <w:tcPr>
            <w:tcW w:w="783" w:type="dxa"/>
          </w:tcPr>
          <w:p w:rsidR="004C5C44" w:rsidRPr="004C5C44" w:rsidRDefault="004C5C44" w:rsidP="00917B00">
            <w:pPr>
              <w:tabs>
                <w:tab w:val="left" w:pos="1980"/>
              </w:tabs>
              <w:suppressAutoHyphens w:val="0"/>
              <w:jc w:val="both"/>
              <w:rPr>
                <w:szCs w:val="20"/>
                <w:lang w:eastAsia="ru-RU"/>
              </w:rPr>
            </w:pPr>
            <w:r w:rsidRPr="004C5C44">
              <w:rPr>
                <w:szCs w:val="20"/>
                <w:lang w:eastAsia="ru-RU"/>
              </w:rPr>
              <w:t>2019 год</w:t>
            </w:r>
          </w:p>
        </w:tc>
        <w:tc>
          <w:tcPr>
            <w:tcW w:w="755" w:type="dxa"/>
          </w:tcPr>
          <w:p w:rsidR="004C5C44" w:rsidRPr="004C5C44" w:rsidRDefault="004C5C44" w:rsidP="00917B00">
            <w:pPr>
              <w:tabs>
                <w:tab w:val="left" w:pos="1980"/>
              </w:tabs>
              <w:suppressAutoHyphens w:val="0"/>
              <w:jc w:val="both"/>
              <w:rPr>
                <w:szCs w:val="20"/>
                <w:lang w:eastAsia="ru-RU"/>
              </w:rPr>
            </w:pPr>
            <w:r w:rsidRPr="004C5C44">
              <w:rPr>
                <w:szCs w:val="20"/>
                <w:lang w:eastAsia="ru-RU"/>
              </w:rPr>
              <w:t>2020 год</w:t>
            </w:r>
          </w:p>
        </w:tc>
        <w:tc>
          <w:tcPr>
            <w:tcW w:w="696" w:type="dxa"/>
          </w:tcPr>
          <w:p w:rsidR="004C5C44" w:rsidRPr="004C5C44" w:rsidRDefault="004C5C44" w:rsidP="00917B00">
            <w:pPr>
              <w:tabs>
                <w:tab w:val="left" w:pos="1980"/>
              </w:tabs>
              <w:suppressAutoHyphens w:val="0"/>
              <w:jc w:val="both"/>
              <w:rPr>
                <w:szCs w:val="20"/>
                <w:lang w:eastAsia="ru-RU"/>
              </w:rPr>
            </w:pPr>
            <w:r>
              <w:rPr>
                <w:szCs w:val="20"/>
                <w:lang w:eastAsia="ru-RU"/>
              </w:rPr>
              <w:t>2021 год</w:t>
            </w:r>
          </w:p>
        </w:tc>
      </w:tr>
      <w:tr w:rsidR="004C5C44" w:rsidRPr="00D96F86" w:rsidTr="004C5C44">
        <w:tc>
          <w:tcPr>
            <w:tcW w:w="594" w:type="dxa"/>
          </w:tcPr>
          <w:p w:rsidR="004C5C44" w:rsidRPr="00D96F86" w:rsidRDefault="004C5C44" w:rsidP="00D96F86">
            <w:pPr>
              <w:tabs>
                <w:tab w:val="left" w:pos="1980"/>
              </w:tabs>
              <w:suppressAutoHyphens w:val="0"/>
              <w:jc w:val="both"/>
              <w:rPr>
                <w:sz w:val="28"/>
                <w:szCs w:val="20"/>
                <w:lang w:eastAsia="ru-RU"/>
              </w:rPr>
            </w:pPr>
            <w:r w:rsidRPr="00D96F86">
              <w:rPr>
                <w:sz w:val="28"/>
                <w:szCs w:val="20"/>
                <w:lang w:eastAsia="ru-RU"/>
              </w:rPr>
              <w:t>1</w:t>
            </w:r>
          </w:p>
        </w:tc>
        <w:tc>
          <w:tcPr>
            <w:tcW w:w="2202" w:type="dxa"/>
          </w:tcPr>
          <w:p w:rsidR="004C5C44" w:rsidRPr="00D96F86" w:rsidRDefault="004C5C44" w:rsidP="00D96F86">
            <w:pPr>
              <w:tabs>
                <w:tab w:val="left" w:pos="1980"/>
              </w:tabs>
              <w:suppressAutoHyphens w:val="0"/>
              <w:rPr>
                <w:sz w:val="28"/>
                <w:szCs w:val="20"/>
                <w:lang w:eastAsia="ru-RU"/>
              </w:rPr>
            </w:pPr>
            <w:r w:rsidRPr="00D96F86">
              <w:rPr>
                <w:sz w:val="28"/>
                <w:szCs w:val="20"/>
                <w:lang w:eastAsia="ru-RU"/>
              </w:rPr>
              <w:t>Число случаев нарушения установленных сроков выделения средств из резервного фонда</w:t>
            </w:r>
          </w:p>
        </w:tc>
        <w:tc>
          <w:tcPr>
            <w:tcW w:w="724" w:type="dxa"/>
          </w:tcPr>
          <w:p w:rsidR="004C5C44" w:rsidRPr="00D96F86" w:rsidRDefault="004C5C44" w:rsidP="00D96F86">
            <w:pPr>
              <w:tabs>
                <w:tab w:val="left" w:pos="1980"/>
              </w:tabs>
              <w:suppressAutoHyphens w:val="0"/>
              <w:jc w:val="both"/>
              <w:rPr>
                <w:sz w:val="28"/>
                <w:szCs w:val="20"/>
                <w:lang w:eastAsia="ru-RU"/>
              </w:rPr>
            </w:pPr>
            <w:r w:rsidRPr="00D96F86">
              <w:rPr>
                <w:sz w:val="28"/>
                <w:szCs w:val="20"/>
                <w:lang w:eastAsia="ru-RU"/>
              </w:rPr>
              <w:t>раз</w:t>
            </w:r>
          </w:p>
        </w:tc>
        <w:tc>
          <w:tcPr>
            <w:tcW w:w="763" w:type="dxa"/>
          </w:tcPr>
          <w:p w:rsidR="004C5C44" w:rsidRPr="004C5C44" w:rsidRDefault="004C5C44" w:rsidP="00D96F86">
            <w:pPr>
              <w:tabs>
                <w:tab w:val="left" w:pos="1980"/>
              </w:tabs>
              <w:suppressAutoHyphens w:val="0"/>
              <w:jc w:val="both"/>
              <w:rPr>
                <w:szCs w:val="20"/>
                <w:lang w:eastAsia="ru-RU"/>
              </w:rPr>
            </w:pPr>
            <w:r w:rsidRPr="004C5C44">
              <w:rPr>
                <w:szCs w:val="20"/>
                <w:lang w:eastAsia="ru-RU"/>
              </w:rPr>
              <w:t>0</w:t>
            </w:r>
          </w:p>
        </w:tc>
        <w:tc>
          <w:tcPr>
            <w:tcW w:w="1195" w:type="dxa"/>
          </w:tcPr>
          <w:p w:rsidR="004C5C44" w:rsidRPr="004C5C44" w:rsidRDefault="004C5C44" w:rsidP="00D96F86">
            <w:pPr>
              <w:tabs>
                <w:tab w:val="left" w:pos="1980"/>
              </w:tabs>
              <w:suppressAutoHyphens w:val="0"/>
              <w:jc w:val="both"/>
              <w:rPr>
                <w:szCs w:val="20"/>
                <w:lang w:eastAsia="ru-RU"/>
              </w:rPr>
            </w:pPr>
            <w:r w:rsidRPr="004C5C44">
              <w:rPr>
                <w:szCs w:val="20"/>
                <w:lang w:eastAsia="ru-RU"/>
              </w:rPr>
              <w:t>0</w:t>
            </w:r>
          </w:p>
        </w:tc>
        <w:tc>
          <w:tcPr>
            <w:tcW w:w="768" w:type="dxa"/>
          </w:tcPr>
          <w:p w:rsidR="004C5C44" w:rsidRPr="004C5C44" w:rsidRDefault="004C5C44" w:rsidP="00D96F86">
            <w:pPr>
              <w:tabs>
                <w:tab w:val="left" w:pos="1980"/>
              </w:tabs>
              <w:suppressAutoHyphens w:val="0"/>
              <w:jc w:val="both"/>
              <w:rPr>
                <w:szCs w:val="20"/>
                <w:lang w:eastAsia="ru-RU"/>
              </w:rPr>
            </w:pPr>
            <w:r w:rsidRPr="004C5C44">
              <w:rPr>
                <w:szCs w:val="20"/>
                <w:lang w:eastAsia="ru-RU"/>
              </w:rPr>
              <w:t>0</w:t>
            </w:r>
          </w:p>
        </w:tc>
        <w:tc>
          <w:tcPr>
            <w:tcW w:w="807" w:type="dxa"/>
          </w:tcPr>
          <w:p w:rsidR="004C5C44" w:rsidRPr="004C5C44" w:rsidRDefault="004C5C44" w:rsidP="00D96F86">
            <w:pPr>
              <w:tabs>
                <w:tab w:val="left" w:pos="1980"/>
              </w:tabs>
              <w:suppressAutoHyphens w:val="0"/>
              <w:jc w:val="both"/>
              <w:rPr>
                <w:szCs w:val="20"/>
                <w:lang w:eastAsia="ru-RU"/>
              </w:rPr>
            </w:pPr>
            <w:r w:rsidRPr="004C5C44">
              <w:rPr>
                <w:szCs w:val="20"/>
                <w:lang w:eastAsia="ru-RU"/>
              </w:rPr>
              <w:t>0</w:t>
            </w:r>
          </w:p>
        </w:tc>
        <w:tc>
          <w:tcPr>
            <w:tcW w:w="783" w:type="dxa"/>
          </w:tcPr>
          <w:p w:rsidR="004C5C44" w:rsidRPr="004C5C44" w:rsidRDefault="004C5C44" w:rsidP="00D96F86">
            <w:pPr>
              <w:tabs>
                <w:tab w:val="left" w:pos="1980"/>
              </w:tabs>
              <w:suppressAutoHyphens w:val="0"/>
              <w:jc w:val="both"/>
              <w:rPr>
                <w:szCs w:val="20"/>
                <w:lang w:eastAsia="ru-RU"/>
              </w:rPr>
            </w:pPr>
            <w:r w:rsidRPr="004C5C44">
              <w:rPr>
                <w:szCs w:val="20"/>
                <w:lang w:eastAsia="ru-RU"/>
              </w:rPr>
              <w:t>0</w:t>
            </w:r>
          </w:p>
        </w:tc>
        <w:tc>
          <w:tcPr>
            <w:tcW w:w="755" w:type="dxa"/>
          </w:tcPr>
          <w:p w:rsidR="004C5C44" w:rsidRPr="004C5C44" w:rsidRDefault="004C5C44" w:rsidP="00D96F86">
            <w:pPr>
              <w:tabs>
                <w:tab w:val="left" w:pos="1980"/>
              </w:tabs>
              <w:suppressAutoHyphens w:val="0"/>
              <w:jc w:val="both"/>
              <w:rPr>
                <w:szCs w:val="20"/>
                <w:lang w:eastAsia="ru-RU"/>
              </w:rPr>
            </w:pPr>
            <w:r>
              <w:rPr>
                <w:szCs w:val="20"/>
                <w:lang w:eastAsia="ru-RU"/>
              </w:rPr>
              <w:t>0</w:t>
            </w:r>
          </w:p>
        </w:tc>
        <w:tc>
          <w:tcPr>
            <w:tcW w:w="696" w:type="dxa"/>
          </w:tcPr>
          <w:p w:rsidR="004C5C44" w:rsidRPr="004C5C44" w:rsidRDefault="004C5C44" w:rsidP="00D96F86">
            <w:pPr>
              <w:tabs>
                <w:tab w:val="left" w:pos="1980"/>
              </w:tabs>
              <w:suppressAutoHyphens w:val="0"/>
              <w:jc w:val="both"/>
              <w:rPr>
                <w:szCs w:val="20"/>
                <w:lang w:eastAsia="ru-RU"/>
              </w:rPr>
            </w:pPr>
            <w:r>
              <w:rPr>
                <w:szCs w:val="20"/>
                <w:lang w:eastAsia="ru-RU"/>
              </w:rPr>
              <w:t>0</w:t>
            </w:r>
          </w:p>
        </w:tc>
      </w:tr>
      <w:tr w:rsidR="004C5C44" w:rsidRPr="00D96F86" w:rsidTr="00085841">
        <w:tc>
          <w:tcPr>
            <w:tcW w:w="9287" w:type="dxa"/>
            <w:gridSpan w:val="10"/>
          </w:tcPr>
          <w:p w:rsidR="004C5C44" w:rsidRPr="00D96F86" w:rsidRDefault="004C5C44" w:rsidP="004C5C44">
            <w:pPr>
              <w:tabs>
                <w:tab w:val="left" w:pos="1980"/>
              </w:tabs>
              <w:suppressAutoHyphens w:val="0"/>
              <w:rPr>
                <w:sz w:val="28"/>
                <w:szCs w:val="20"/>
                <w:lang w:eastAsia="ru-RU"/>
              </w:rPr>
            </w:pPr>
            <w:r w:rsidRPr="00C67D8B">
              <w:rPr>
                <w:rFonts w:eastAsia="Calibri"/>
                <w:color w:val="BFBFBF"/>
                <w:sz w:val="28"/>
                <w:szCs w:val="28"/>
                <w:lang w:eastAsia="en-US"/>
              </w:rPr>
              <w:t>(в редакции постановления</w:t>
            </w:r>
            <w:r>
              <w:rPr>
                <w:rFonts w:eastAsia="Calibri"/>
                <w:color w:val="BFBFBF"/>
                <w:sz w:val="28"/>
                <w:szCs w:val="28"/>
                <w:lang w:eastAsia="en-US"/>
              </w:rPr>
              <w:t xml:space="preserve"> от 19.11.2018 № 618-п)</w:t>
            </w:r>
          </w:p>
        </w:tc>
      </w:tr>
    </w:tbl>
    <w:p w:rsidR="00D96F86" w:rsidRPr="00D96F86" w:rsidRDefault="00D96F86" w:rsidP="00D96F86">
      <w:pPr>
        <w:tabs>
          <w:tab w:val="left" w:pos="1980"/>
        </w:tabs>
        <w:suppressAutoHyphens w:val="0"/>
        <w:jc w:val="both"/>
        <w:rPr>
          <w:sz w:val="28"/>
          <w:szCs w:val="20"/>
          <w:lang w:eastAsia="ru-RU"/>
        </w:rPr>
      </w:pP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Отчетные значения по целевым показателям определяются по данным ведомственного учета Финансового управления администрации Гаврилово-Посадского муниципального района.</w:t>
      </w:r>
    </w:p>
    <w:p w:rsidR="00D96F86" w:rsidRPr="00D96F86" w:rsidRDefault="00D96F86" w:rsidP="00D96F86">
      <w:pPr>
        <w:tabs>
          <w:tab w:val="left" w:pos="1980"/>
        </w:tabs>
        <w:suppressAutoHyphens w:val="0"/>
        <w:ind w:firstLine="851"/>
        <w:jc w:val="both"/>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Раздел 4. Мероприятия подпрограммы</w:t>
      </w:r>
    </w:p>
    <w:p w:rsidR="00D96F86" w:rsidRPr="00D96F86" w:rsidRDefault="00D96F86" w:rsidP="00D96F86">
      <w:pPr>
        <w:tabs>
          <w:tab w:val="left" w:pos="1980"/>
        </w:tabs>
        <w:suppressAutoHyphens w:val="0"/>
        <w:ind w:firstLine="851"/>
        <w:jc w:val="center"/>
        <w:rPr>
          <w:sz w:val="28"/>
          <w:szCs w:val="20"/>
          <w:lang w:eastAsia="ru-RU"/>
        </w:rPr>
      </w:pP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В рамках реализации подпрограммы предполагается осуществление операций и функций по формированию и расходованию средств резервного фонда.</w:t>
      </w: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lastRenderedPageBreak/>
        <w:t>Ответственным исполнителем выполнения мероприятия подпрограммы выступает Финансовое управление администрации Гаврилово-Посадского муниципального района.</w:t>
      </w: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Данные о ресурсном обеспечении мероприятий подпрограммы отражены в нижеследующей таблице.</w:t>
      </w:r>
    </w:p>
    <w:p w:rsidR="004670F0" w:rsidRDefault="004670F0" w:rsidP="00D96F86">
      <w:pPr>
        <w:tabs>
          <w:tab w:val="left" w:pos="1080"/>
          <w:tab w:val="left" w:pos="1980"/>
          <w:tab w:val="left" w:pos="5640"/>
        </w:tabs>
        <w:suppressAutoHyphens w:val="0"/>
        <w:ind w:firstLine="851"/>
        <w:rPr>
          <w:sz w:val="28"/>
          <w:szCs w:val="20"/>
          <w:lang w:eastAsia="ru-RU"/>
        </w:rPr>
      </w:pPr>
    </w:p>
    <w:p w:rsidR="00D96F86" w:rsidRPr="00D96F86" w:rsidRDefault="00D96F86" w:rsidP="00D96F86">
      <w:pPr>
        <w:tabs>
          <w:tab w:val="left" w:pos="1080"/>
          <w:tab w:val="left" w:pos="1980"/>
          <w:tab w:val="left" w:pos="5640"/>
        </w:tabs>
        <w:suppressAutoHyphens w:val="0"/>
        <w:ind w:firstLine="851"/>
        <w:rPr>
          <w:sz w:val="28"/>
          <w:szCs w:val="20"/>
          <w:lang w:eastAsia="ru-RU"/>
        </w:rPr>
      </w:pPr>
      <w:r w:rsidRPr="00D96F86">
        <w:rPr>
          <w:sz w:val="28"/>
          <w:szCs w:val="20"/>
          <w:lang w:eastAsia="ru-RU"/>
        </w:rPr>
        <w:t>Ресурсное обеспечение реализации мероприятий подпрограммы</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944"/>
        <w:gridCol w:w="915"/>
        <w:gridCol w:w="909"/>
        <w:gridCol w:w="966"/>
        <w:gridCol w:w="886"/>
        <w:gridCol w:w="846"/>
      </w:tblGrid>
      <w:tr w:rsidR="004C5C44" w:rsidRPr="00D96F86" w:rsidTr="004C5C44">
        <w:tc>
          <w:tcPr>
            <w:tcW w:w="595" w:type="dxa"/>
          </w:tcPr>
          <w:p w:rsidR="004C5C44" w:rsidRPr="00D96F86" w:rsidRDefault="004C5C44" w:rsidP="00D96F86">
            <w:pPr>
              <w:tabs>
                <w:tab w:val="left" w:pos="1980"/>
              </w:tabs>
              <w:suppressAutoHyphens w:val="0"/>
              <w:jc w:val="both"/>
              <w:rPr>
                <w:sz w:val="28"/>
                <w:szCs w:val="20"/>
                <w:lang w:eastAsia="ru-RU"/>
              </w:rPr>
            </w:pPr>
            <w:r w:rsidRPr="00D96F86">
              <w:rPr>
                <w:sz w:val="28"/>
                <w:szCs w:val="20"/>
                <w:lang w:eastAsia="ru-RU"/>
              </w:rPr>
              <w:t>№</w:t>
            </w:r>
          </w:p>
          <w:p w:rsidR="004C5C44" w:rsidRPr="00D96F86" w:rsidRDefault="004C5C44" w:rsidP="00D96F86">
            <w:pPr>
              <w:tabs>
                <w:tab w:val="left" w:pos="1980"/>
              </w:tabs>
              <w:suppressAutoHyphens w:val="0"/>
              <w:jc w:val="both"/>
              <w:rPr>
                <w:sz w:val="28"/>
                <w:szCs w:val="20"/>
                <w:lang w:eastAsia="ru-RU"/>
              </w:rPr>
            </w:pPr>
            <w:r w:rsidRPr="00D96F86">
              <w:rPr>
                <w:sz w:val="28"/>
                <w:szCs w:val="20"/>
                <w:lang w:eastAsia="ru-RU"/>
              </w:rPr>
              <w:t>п/п</w:t>
            </w:r>
          </w:p>
        </w:tc>
        <w:tc>
          <w:tcPr>
            <w:tcW w:w="4134" w:type="dxa"/>
          </w:tcPr>
          <w:p w:rsidR="004C5C44" w:rsidRPr="00D96F86" w:rsidRDefault="004C5C44" w:rsidP="00D96F86">
            <w:pPr>
              <w:tabs>
                <w:tab w:val="left" w:pos="1980"/>
              </w:tabs>
              <w:suppressAutoHyphens w:val="0"/>
              <w:rPr>
                <w:sz w:val="28"/>
                <w:szCs w:val="20"/>
                <w:lang w:eastAsia="ru-RU"/>
              </w:rPr>
            </w:pPr>
            <w:r w:rsidRPr="00D96F86">
              <w:rPr>
                <w:sz w:val="28"/>
                <w:szCs w:val="20"/>
                <w:lang w:eastAsia="ru-RU"/>
              </w:rPr>
              <w:t>Наименование мероприятия / Источник ресурсного обеспечения</w:t>
            </w:r>
          </w:p>
        </w:tc>
        <w:tc>
          <w:tcPr>
            <w:tcW w:w="922" w:type="dxa"/>
          </w:tcPr>
          <w:p w:rsidR="004C5C44" w:rsidRPr="00D96F86" w:rsidRDefault="004C5C44" w:rsidP="00917B00">
            <w:pPr>
              <w:tabs>
                <w:tab w:val="left" w:pos="1980"/>
              </w:tabs>
              <w:suppressAutoHyphens w:val="0"/>
              <w:jc w:val="both"/>
              <w:rPr>
                <w:sz w:val="28"/>
                <w:szCs w:val="20"/>
                <w:lang w:eastAsia="ru-RU"/>
              </w:rPr>
            </w:pPr>
            <w:r w:rsidRPr="00D96F86">
              <w:rPr>
                <w:sz w:val="28"/>
                <w:szCs w:val="20"/>
                <w:lang w:eastAsia="ru-RU"/>
              </w:rPr>
              <w:t>201</w:t>
            </w:r>
            <w:r>
              <w:rPr>
                <w:sz w:val="28"/>
                <w:szCs w:val="20"/>
                <w:lang w:eastAsia="ru-RU"/>
              </w:rPr>
              <w:t>7</w:t>
            </w:r>
            <w:r w:rsidRPr="00D96F86">
              <w:rPr>
                <w:sz w:val="28"/>
                <w:szCs w:val="20"/>
                <w:lang w:eastAsia="ru-RU"/>
              </w:rPr>
              <w:t xml:space="preserve"> год</w:t>
            </w:r>
          </w:p>
        </w:tc>
        <w:tc>
          <w:tcPr>
            <w:tcW w:w="922" w:type="dxa"/>
          </w:tcPr>
          <w:p w:rsidR="004C5C44" w:rsidRPr="00D96F86" w:rsidRDefault="004C5C44" w:rsidP="00917B00">
            <w:pPr>
              <w:tabs>
                <w:tab w:val="left" w:pos="1980"/>
              </w:tabs>
              <w:suppressAutoHyphens w:val="0"/>
              <w:jc w:val="both"/>
              <w:rPr>
                <w:sz w:val="28"/>
                <w:szCs w:val="20"/>
                <w:lang w:eastAsia="ru-RU"/>
              </w:rPr>
            </w:pPr>
            <w:r w:rsidRPr="00D96F86">
              <w:rPr>
                <w:sz w:val="28"/>
                <w:szCs w:val="20"/>
                <w:lang w:eastAsia="ru-RU"/>
              </w:rPr>
              <w:t>201</w:t>
            </w:r>
            <w:r>
              <w:rPr>
                <w:sz w:val="28"/>
                <w:szCs w:val="20"/>
                <w:lang w:eastAsia="ru-RU"/>
              </w:rPr>
              <w:t>8</w:t>
            </w:r>
            <w:r w:rsidRPr="00D96F86">
              <w:rPr>
                <w:sz w:val="28"/>
                <w:szCs w:val="20"/>
                <w:lang w:eastAsia="ru-RU"/>
              </w:rPr>
              <w:t xml:space="preserve"> год</w:t>
            </w:r>
          </w:p>
        </w:tc>
        <w:tc>
          <w:tcPr>
            <w:tcW w:w="978" w:type="dxa"/>
          </w:tcPr>
          <w:p w:rsidR="004C5C44" w:rsidRPr="00D96F86" w:rsidRDefault="004C5C44" w:rsidP="00917B00">
            <w:pPr>
              <w:tabs>
                <w:tab w:val="left" w:pos="1980"/>
              </w:tabs>
              <w:suppressAutoHyphens w:val="0"/>
              <w:jc w:val="both"/>
              <w:rPr>
                <w:sz w:val="28"/>
                <w:szCs w:val="20"/>
                <w:lang w:eastAsia="ru-RU"/>
              </w:rPr>
            </w:pPr>
            <w:r w:rsidRPr="00D96F86">
              <w:rPr>
                <w:sz w:val="28"/>
                <w:szCs w:val="20"/>
                <w:lang w:eastAsia="ru-RU"/>
              </w:rPr>
              <w:t>201</w:t>
            </w:r>
            <w:r>
              <w:rPr>
                <w:sz w:val="28"/>
                <w:szCs w:val="20"/>
                <w:lang w:eastAsia="ru-RU"/>
              </w:rPr>
              <w:t>9</w:t>
            </w:r>
            <w:r w:rsidRPr="00D96F86">
              <w:rPr>
                <w:sz w:val="28"/>
                <w:szCs w:val="20"/>
                <w:lang w:eastAsia="ru-RU"/>
              </w:rPr>
              <w:t xml:space="preserve"> год</w:t>
            </w:r>
          </w:p>
        </w:tc>
        <w:tc>
          <w:tcPr>
            <w:tcW w:w="890" w:type="dxa"/>
          </w:tcPr>
          <w:p w:rsidR="004C5C44" w:rsidRPr="00D96F86" w:rsidRDefault="004C5C44" w:rsidP="00D96F86">
            <w:pPr>
              <w:tabs>
                <w:tab w:val="left" w:pos="1980"/>
              </w:tabs>
              <w:suppressAutoHyphens w:val="0"/>
              <w:jc w:val="both"/>
              <w:rPr>
                <w:sz w:val="28"/>
                <w:szCs w:val="20"/>
                <w:lang w:eastAsia="ru-RU"/>
              </w:rPr>
            </w:pPr>
            <w:r>
              <w:rPr>
                <w:sz w:val="28"/>
                <w:szCs w:val="20"/>
                <w:lang w:eastAsia="ru-RU"/>
              </w:rPr>
              <w:t>2020 год</w:t>
            </w:r>
          </w:p>
        </w:tc>
        <w:tc>
          <w:tcPr>
            <w:tcW w:w="846" w:type="dxa"/>
          </w:tcPr>
          <w:p w:rsidR="004C5C44" w:rsidRDefault="004C5C44" w:rsidP="00D96F86">
            <w:pPr>
              <w:tabs>
                <w:tab w:val="left" w:pos="1980"/>
              </w:tabs>
              <w:suppressAutoHyphens w:val="0"/>
              <w:jc w:val="both"/>
              <w:rPr>
                <w:sz w:val="28"/>
                <w:szCs w:val="20"/>
                <w:lang w:eastAsia="ru-RU"/>
              </w:rPr>
            </w:pPr>
            <w:r>
              <w:rPr>
                <w:sz w:val="28"/>
                <w:szCs w:val="20"/>
                <w:lang w:eastAsia="ru-RU"/>
              </w:rPr>
              <w:t>2021 год</w:t>
            </w:r>
          </w:p>
        </w:tc>
      </w:tr>
      <w:tr w:rsidR="004C5C44" w:rsidRPr="00D96F86" w:rsidTr="004C5C44">
        <w:tc>
          <w:tcPr>
            <w:tcW w:w="595" w:type="dxa"/>
          </w:tcPr>
          <w:p w:rsidR="004C5C44" w:rsidRPr="00D96F86" w:rsidRDefault="004C5C44" w:rsidP="00D96F86">
            <w:pPr>
              <w:tabs>
                <w:tab w:val="left" w:pos="1980"/>
              </w:tabs>
              <w:suppressAutoHyphens w:val="0"/>
              <w:jc w:val="both"/>
              <w:rPr>
                <w:sz w:val="28"/>
                <w:szCs w:val="20"/>
                <w:lang w:eastAsia="ru-RU"/>
              </w:rPr>
            </w:pPr>
          </w:p>
        </w:tc>
        <w:tc>
          <w:tcPr>
            <w:tcW w:w="4134" w:type="dxa"/>
          </w:tcPr>
          <w:p w:rsidR="004C5C44" w:rsidRPr="00D96F86" w:rsidRDefault="004C5C44" w:rsidP="00D96F86">
            <w:pPr>
              <w:tabs>
                <w:tab w:val="left" w:pos="1980"/>
              </w:tabs>
              <w:suppressAutoHyphens w:val="0"/>
              <w:jc w:val="both"/>
              <w:rPr>
                <w:sz w:val="28"/>
                <w:szCs w:val="20"/>
                <w:lang w:eastAsia="ru-RU"/>
              </w:rPr>
            </w:pPr>
            <w:r w:rsidRPr="00D96F86">
              <w:rPr>
                <w:sz w:val="28"/>
                <w:szCs w:val="20"/>
                <w:lang w:eastAsia="ru-RU"/>
              </w:rPr>
              <w:t>Подпрограмма, всего:</w:t>
            </w:r>
          </w:p>
        </w:tc>
        <w:tc>
          <w:tcPr>
            <w:tcW w:w="922" w:type="dxa"/>
          </w:tcPr>
          <w:p w:rsidR="004C5C44" w:rsidRPr="00D96F86" w:rsidRDefault="004C5C44" w:rsidP="00D96F86">
            <w:pPr>
              <w:tabs>
                <w:tab w:val="left" w:pos="1980"/>
              </w:tabs>
              <w:suppressAutoHyphens w:val="0"/>
              <w:jc w:val="both"/>
              <w:rPr>
                <w:sz w:val="28"/>
                <w:szCs w:val="20"/>
                <w:lang w:eastAsia="ru-RU"/>
              </w:rPr>
            </w:pPr>
            <w:r>
              <w:rPr>
                <w:sz w:val="28"/>
                <w:szCs w:val="20"/>
                <w:lang w:eastAsia="ru-RU"/>
              </w:rPr>
              <w:t>121,2</w:t>
            </w:r>
          </w:p>
        </w:tc>
        <w:tc>
          <w:tcPr>
            <w:tcW w:w="922" w:type="dxa"/>
          </w:tcPr>
          <w:p w:rsidR="004C5C44" w:rsidRPr="00D96F86" w:rsidRDefault="004C5C44" w:rsidP="00D96F86">
            <w:pPr>
              <w:tabs>
                <w:tab w:val="left" w:pos="1980"/>
              </w:tabs>
              <w:suppressAutoHyphens w:val="0"/>
              <w:jc w:val="both"/>
              <w:rPr>
                <w:sz w:val="28"/>
                <w:szCs w:val="20"/>
                <w:lang w:eastAsia="ru-RU"/>
              </w:rPr>
            </w:pPr>
            <w:r>
              <w:rPr>
                <w:sz w:val="28"/>
                <w:szCs w:val="20"/>
                <w:lang w:eastAsia="ru-RU"/>
              </w:rPr>
              <w:t>0,0</w:t>
            </w:r>
          </w:p>
        </w:tc>
        <w:tc>
          <w:tcPr>
            <w:tcW w:w="978" w:type="dxa"/>
          </w:tcPr>
          <w:p w:rsidR="004C5C44" w:rsidRPr="00D96F86" w:rsidRDefault="004C5C44" w:rsidP="00D96F86">
            <w:pPr>
              <w:tabs>
                <w:tab w:val="left" w:pos="1980"/>
              </w:tabs>
              <w:suppressAutoHyphens w:val="0"/>
              <w:jc w:val="both"/>
              <w:rPr>
                <w:sz w:val="28"/>
                <w:szCs w:val="20"/>
                <w:lang w:eastAsia="ru-RU"/>
              </w:rPr>
            </w:pPr>
            <w:r>
              <w:rPr>
                <w:sz w:val="28"/>
                <w:szCs w:val="20"/>
                <w:lang w:eastAsia="ru-RU"/>
              </w:rPr>
              <w:t>150,0</w:t>
            </w:r>
          </w:p>
        </w:tc>
        <w:tc>
          <w:tcPr>
            <w:tcW w:w="890" w:type="dxa"/>
          </w:tcPr>
          <w:p w:rsidR="004C5C44" w:rsidRDefault="004C5C44" w:rsidP="00D96F86">
            <w:pPr>
              <w:tabs>
                <w:tab w:val="left" w:pos="1980"/>
              </w:tabs>
              <w:suppressAutoHyphens w:val="0"/>
              <w:jc w:val="both"/>
              <w:rPr>
                <w:sz w:val="28"/>
                <w:szCs w:val="20"/>
                <w:lang w:eastAsia="ru-RU"/>
              </w:rPr>
            </w:pPr>
            <w:r>
              <w:rPr>
                <w:sz w:val="28"/>
                <w:szCs w:val="20"/>
                <w:lang w:eastAsia="ru-RU"/>
              </w:rPr>
              <w:t>150,0</w:t>
            </w:r>
          </w:p>
        </w:tc>
        <w:tc>
          <w:tcPr>
            <w:tcW w:w="846" w:type="dxa"/>
          </w:tcPr>
          <w:p w:rsidR="004C5C44" w:rsidRDefault="004C5C44" w:rsidP="00D96F86">
            <w:pPr>
              <w:tabs>
                <w:tab w:val="left" w:pos="1980"/>
              </w:tabs>
              <w:suppressAutoHyphens w:val="0"/>
              <w:jc w:val="both"/>
              <w:rPr>
                <w:sz w:val="28"/>
                <w:szCs w:val="20"/>
                <w:lang w:eastAsia="ru-RU"/>
              </w:rPr>
            </w:pPr>
            <w:r>
              <w:rPr>
                <w:sz w:val="28"/>
                <w:szCs w:val="20"/>
                <w:lang w:eastAsia="ru-RU"/>
              </w:rPr>
              <w:t>150,0</w:t>
            </w:r>
          </w:p>
        </w:tc>
      </w:tr>
      <w:tr w:rsidR="004C5C44" w:rsidRPr="00D96F86" w:rsidTr="004C5C44">
        <w:tc>
          <w:tcPr>
            <w:tcW w:w="595" w:type="dxa"/>
          </w:tcPr>
          <w:p w:rsidR="004C5C44" w:rsidRPr="00D96F86" w:rsidRDefault="004C5C44" w:rsidP="00D96F86">
            <w:pPr>
              <w:tabs>
                <w:tab w:val="left" w:pos="1980"/>
              </w:tabs>
              <w:suppressAutoHyphens w:val="0"/>
              <w:jc w:val="both"/>
              <w:rPr>
                <w:sz w:val="28"/>
                <w:szCs w:val="20"/>
                <w:lang w:eastAsia="ru-RU"/>
              </w:rPr>
            </w:pPr>
          </w:p>
        </w:tc>
        <w:tc>
          <w:tcPr>
            <w:tcW w:w="4134" w:type="dxa"/>
          </w:tcPr>
          <w:p w:rsidR="004C5C44" w:rsidRPr="00D96F86" w:rsidRDefault="004C5C44" w:rsidP="00D96F86">
            <w:pPr>
              <w:tabs>
                <w:tab w:val="left" w:pos="1980"/>
              </w:tabs>
              <w:suppressAutoHyphens w:val="0"/>
              <w:jc w:val="both"/>
              <w:rPr>
                <w:sz w:val="28"/>
                <w:szCs w:val="20"/>
                <w:lang w:eastAsia="ru-RU"/>
              </w:rPr>
            </w:pPr>
            <w:r w:rsidRPr="00D96F86">
              <w:rPr>
                <w:sz w:val="28"/>
                <w:szCs w:val="20"/>
                <w:lang w:eastAsia="ru-RU"/>
              </w:rPr>
              <w:t xml:space="preserve">бюджетные ассигнования </w:t>
            </w:r>
          </w:p>
        </w:tc>
        <w:tc>
          <w:tcPr>
            <w:tcW w:w="922"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121,2</w:t>
            </w:r>
          </w:p>
        </w:tc>
        <w:tc>
          <w:tcPr>
            <w:tcW w:w="922"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0,0</w:t>
            </w:r>
          </w:p>
        </w:tc>
        <w:tc>
          <w:tcPr>
            <w:tcW w:w="978"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150,0</w:t>
            </w:r>
          </w:p>
        </w:tc>
        <w:tc>
          <w:tcPr>
            <w:tcW w:w="890" w:type="dxa"/>
          </w:tcPr>
          <w:p w:rsidR="004C5C44" w:rsidRDefault="004C5C44" w:rsidP="00085841">
            <w:pPr>
              <w:tabs>
                <w:tab w:val="left" w:pos="1980"/>
              </w:tabs>
              <w:suppressAutoHyphens w:val="0"/>
              <w:jc w:val="both"/>
              <w:rPr>
                <w:sz w:val="28"/>
                <w:szCs w:val="20"/>
                <w:lang w:eastAsia="ru-RU"/>
              </w:rPr>
            </w:pPr>
            <w:r>
              <w:rPr>
                <w:sz w:val="28"/>
                <w:szCs w:val="20"/>
                <w:lang w:eastAsia="ru-RU"/>
              </w:rPr>
              <w:t>150,0</w:t>
            </w:r>
          </w:p>
        </w:tc>
        <w:tc>
          <w:tcPr>
            <w:tcW w:w="846" w:type="dxa"/>
          </w:tcPr>
          <w:p w:rsidR="004C5C44" w:rsidRDefault="004C5C44" w:rsidP="00085841">
            <w:pPr>
              <w:tabs>
                <w:tab w:val="left" w:pos="1980"/>
              </w:tabs>
              <w:suppressAutoHyphens w:val="0"/>
              <w:jc w:val="both"/>
              <w:rPr>
                <w:sz w:val="28"/>
                <w:szCs w:val="20"/>
                <w:lang w:eastAsia="ru-RU"/>
              </w:rPr>
            </w:pPr>
            <w:r>
              <w:rPr>
                <w:sz w:val="28"/>
                <w:szCs w:val="20"/>
                <w:lang w:eastAsia="ru-RU"/>
              </w:rPr>
              <w:t>150,0</w:t>
            </w:r>
          </w:p>
        </w:tc>
      </w:tr>
      <w:tr w:rsidR="004C5C44" w:rsidRPr="00D96F86" w:rsidTr="004C5C44">
        <w:tc>
          <w:tcPr>
            <w:tcW w:w="595" w:type="dxa"/>
          </w:tcPr>
          <w:p w:rsidR="004C5C44" w:rsidRPr="00D96F86" w:rsidRDefault="004C5C44" w:rsidP="00D96F86">
            <w:pPr>
              <w:tabs>
                <w:tab w:val="left" w:pos="1980"/>
              </w:tabs>
              <w:suppressAutoHyphens w:val="0"/>
              <w:jc w:val="both"/>
              <w:rPr>
                <w:sz w:val="28"/>
                <w:szCs w:val="20"/>
                <w:lang w:eastAsia="ru-RU"/>
              </w:rPr>
            </w:pPr>
          </w:p>
        </w:tc>
        <w:tc>
          <w:tcPr>
            <w:tcW w:w="4134" w:type="dxa"/>
          </w:tcPr>
          <w:p w:rsidR="004C5C44" w:rsidRPr="00D96F86" w:rsidRDefault="004C5C44" w:rsidP="00D96F86">
            <w:pPr>
              <w:tabs>
                <w:tab w:val="left" w:pos="1980"/>
              </w:tabs>
              <w:suppressAutoHyphens w:val="0"/>
              <w:jc w:val="both"/>
              <w:rPr>
                <w:sz w:val="28"/>
                <w:szCs w:val="20"/>
                <w:lang w:eastAsia="ru-RU"/>
              </w:rPr>
            </w:pPr>
            <w:r w:rsidRPr="00D96F86">
              <w:rPr>
                <w:sz w:val="28"/>
                <w:szCs w:val="20"/>
                <w:lang w:eastAsia="ru-RU"/>
              </w:rPr>
              <w:t xml:space="preserve">- местный бюджет  </w:t>
            </w:r>
          </w:p>
        </w:tc>
        <w:tc>
          <w:tcPr>
            <w:tcW w:w="922"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121,2</w:t>
            </w:r>
          </w:p>
        </w:tc>
        <w:tc>
          <w:tcPr>
            <w:tcW w:w="922"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0,0</w:t>
            </w:r>
          </w:p>
        </w:tc>
        <w:tc>
          <w:tcPr>
            <w:tcW w:w="978"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150,0</w:t>
            </w:r>
          </w:p>
        </w:tc>
        <w:tc>
          <w:tcPr>
            <w:tcW w:w="890" w:type="dxa"/>
          </w:tcPr>
          <w:p w:rsidR="004C5C44" w:rsidRDefault="004C5C44" w:rsidP="00085841">
            <w:pPr>
              <w:tabs>
                <w:tab w:val="left" w:pos="1980"/>
              </w:tabs>
              <w:suppressAutoHyphens w:val="0"/>
              <w:jc w:val="both"/>
              <w:rPr>
                <w:sz w:val="28"/>
                <w:szCs w:val="20"/>
                <w:lang w:eastAsia="ru-RU"/>
              </w:rPr>
            </w:pPr>
            <w:r>
              <w:rPr>
                <w:sz w:val="28"/>
                <w:szCs w:val="20"/>
                <w:lang w:eastAsia="ru-RU"/>
              </w:rPr>
              <w:t>150,0</w:t>
            </w:r>
          </w:p>
        </w:tc>
        <w:tc>
          <w:tcPr>
            <w:tcW w:w="846" w:type="dxa"/>
          </w:tcPr>
          <w:p w:rsidR="004C5C44" w:rsidRDefault="004C5C44" w:rsidP="00085841">
            <w:pPr>
              <w:tabs>
                <w:tab w:val="left" w:pos="1980"/>
              </w:tabs>
              <w:suppressAutoHyphens w:val="0"/>
              <w:jc w:val="both"/>
              <w:rPr>
                <w:sz w:val="28"/>
                <w:szCs w:val="20"/>
                <w:lang w:eastAsia="ru-RU"/>
              </w:rPr>
            </w:pPr>
            <w:r>
              <w:rPr>
                <w:sz w:val="28"/>
                <w:szCs w:val="20"/>
                <w:lang w:eastAsia="ru-RU"/>
              </w:rPr>
              <w:t>150,0</w:t>
            </w:r>
          </w:p>
        </w:tc>
      </w:tr>
      <w:tr w:rsidR="004C5C44" w:rsidRPr="00D96F86" w:rsidTr="004C5C44">
        <w:tc>
          <w:tcPr>
            <w:tcW w:w="595" w:type="dxa"/>
          </w:tcPr>
          <w:p w:rsidR="004C5C44" w:rsidRPr="00D96F86" w:rsidRDefault="004C5C44" w:rsidP="00D96F86">
            <w:pPr>
              <w:tabs>
                <w:tab w:val="left" w:pos="1980"/>
              </w:tabs>
              <w:suppressAutoHyphens w:val="0"/>
              <w:jc w:val="both"/>
              <w:rPr>
                <w:sz w:val="28"/>
                <w:szCs w:val="20"/>
                <w:lang w:eastAsia="ru-RU"/>
              </w:rPr>
            </w:pPr>
            <w:r w:rsidRPr="00D96F86">
              <w:rPr>
                <w:sz w:val="28"/>
                <w:szCs w:val="20"/>
                <w:lang w:eastAsia="ru-RU"/>
              </w:rPr>
              <w:t>1</w:t>
            </w:r>
          </w:p>
        </w:tc>
        <w:tc>
          <w:tcPr>
            <w:tcW w:w="4134" w:type="dxa"/>
          </w:tcPr>
          <w:p w:rsidR="004C5C44" w:rsidRPr="00D96F86" w:rsidRDefault="004C5C44" w:rsidP="00D96F86">
            <w:pPr>
              <w:tabs>
                <w:tab w:val="left" w:pos="1980"/>
              </w:tabs>
              <w:suppressAutoHyphens w:val="0"/>
              <w:jc w:val="both"/>
              <w:rPr>
                <w:sz w:val="28"/>
                <w:szCs w:val="20"/>
                <w:lang w:eastAsia="ru-RU"/>
              </w:rPr>
            </w:pPr>
            <w:r w:rsidRPr="00D96F86">
              <w:rPr>
                <w:sz w:val="28"/>
                <w:szCs w:val="20"/>
                <w:lang w:eastAsia="ru-RU"/>
              </w:rPr>
              <w:t>Резервный фонд</w:t>
            </w:r>
          </w:p>
        </w:tc>
        <w:tc>
          <w:tcPr>
            <w:tcW w:w="922"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121,2</w:t>
            </w:r>
          </w:p>
        </w:tc>
        <w:tc>
          <w:tcPr>
            <w:tcW w:w="922"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0,0</w:t>
            </w:r>
          </w:p>
        </w:tc>
        <w:tc>
          <w:tcPr>
            <w:tcW w:w="978"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150,0</w:t>
            </w:r>
          </w:p>
        </w:tc>
        <w:tc>
          <w:tcPr>
            <w:tcW w:w="890" w:type="dxa"/>
          </w:tcPr>
          <w:p w:rsidR="004C5C44" w:rsidRDefault="004C5C44" w:rsidP="00085841">
            <w:pPr>
              <w:tabs>
                <w:tab w:val="left" w:pos="1980"/>
              </w:tabs>
              <w:suppressAutoHyphens w:val="0"/>
              <w:jc w:val="both"/>
              <w:rPr>
                <w:sz w:val="28"/>
                <w:szCs w:val="20"/>
                <w:lang w:eastAsia="ru-RU"/>
              </w:rPr>
            </w:pPr>
            <w:r>
              <w:rPr>
                <w:sz w:val="28"/>
                <w:szCs w:val="20"/>
                <w:lang w:eastAsia="ru-RU"/>
              </w:rPr>
              <w:t>150,0</w:t>
            </w:r>
          </w:p>
        </w:tc>
        <w:tc>
          <w:tcPr>
            <w:tcW w:w="846" w:type="dxa"/>
          </w:tcPr>
          <w:p w:rsidR="004C5C44" w:rsidRDefault="004C5C44" w:rsidP="00085841">
            <w:pPr>
              <w:tabs>
                <w:tab w:val="left" w:pos="1980"/>
              </w:tabs>
              <w:suppressAutoHyphens w:val="0"/>
              <w:jc w:val="both"/>
              <w:rPr>
                <w:sz w:val="28"/>
                <w:szCs w:val="20"/>
                <w:lang w:eastAsia="ru-RU"/>
              </w:rPr>
            </w:pPr>
            <w:r>
              <w:rPr>
                <w:sz w:val="28"/>
                <w:szCs w:val="20"/>
                <w:lang w:eastAsia="ru-RU"/>
              </w:rPr>
              <w:t>150,0</w:t>
            </w:r>
          </w:p>
        </w:tc>
      </w:tr>
      <w:tr w:rsidR="004C5C44" w:rsidRPr="00D96F86" w:rsidTr="004C5C44">
        <w:tc>
          <w:tcPr>
            <w:tcW w:w="595" w:type="dxa"/>
          </w:tcPr>
          <w:p w:rsidR="004C5C44" w:rsidRPr="00D96F86" w:rsidRDefault="004C5C44" w:rsidP="00D96F86">
            <w:pPr>
              <w:tabs>
                <w:tab w:val="left" w:pos="1980"/>
              </w:tabs>
              <w:suppressAutoHyphens w:val="0"/>
              <w:jc w:val="both"/>
              <w:rPr>
                <w:sz w:val="28"/>
                <w:szCs w:val="20"/>
                <w:lang w:eastAsia="ru-RU"/>
              </w:rPr>
            </w:pPr>
          </w:p>
        </w:tc>
        <w:tc>
          <w:tcPr>
            <w:tcW w:w="4134" w:type="dxa"/>
          </w:tcPr>
          <w:p w:rsidR="004C5C44" w:rsidRPr="00D96F86" w:rsidRDefault="004C5C44" w:rsidP="00D96F86">
            <w:pPr>
              <w:tabs>
                <w:tab w:val="left" w:pos="1980"/>
              </w:tabs>
              <w:suppressAutoHyphens w:val="0"/>
              <w:jc w:val="both"/>
              <w:rPr>
                <w:sz w:val="28"/>
                <w:szCs w:val="20"/>
                <w:lang w:eastAsia="ru-RU"/>
              </w:rPr>
            </w:pPr>
            <w:r w:rsidRPr="00D96F86">
              <w:rPr>
                <w:sz w:val="28"/>
                <w:szCs w:val="20"/>
                <w:lang w:eastAsia="ru-RU"/>
              </w:rPr>
              <w:t>бюджетные ассигнования</w:t>
            </w:r>
          </w:p>
        </w:tc>
        <w:tc>
          <w:tcPr>
            <w:tcW w:w="922"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121,2</w:t>
            </w:r>
          </w:p>
        </w:tc>
        <w:tc>
          <w:tcPr>
            <w:tcW w:w="922"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0,0</w:t>
            </w:r>
          </w:p>
        </w:tc>
        <w:tc>
          <w:tcPr>
            <w:tcW w:w="978"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150,0</w:t>
            </w:r>
          </w:p>
        </w:tc>
        <w:tc>
          <w:tcPr>
            <w:tcW w:w="890" w:type="dxa"/>
          </w:tcPr>
          <w:p w:rsidR="004C5C44" w:rsidRDefault="004C5C44" w:rsidP="00085841">
            <w:pPr>
              <w:tabs>
                <w:tab w:val="left" w:pos="1980"/>
              </w:tabs>
              <w:suppressAutoHyphens w:val="0"/>
              <w:jc w:val="both"/>
              <w:rPr>
                <w:sz w:val="28"/>
                <w:szCs w:val="20"/>
                <w:lang w:eastAsia="ru-RU"/>
              </w:rPr>
            </w:pPr>
            <w:r>
              <w:rPr>
                <w:sz w:val="28"/>
                <w:szCs w:val="20"/>
                <w:lang w:eastAsia="ru-RU"/>
              </w:rPr>
              <w:t>150,0</w:t>
            </w:r>
          </w:p>
        </w:tc>
        <w:tc>
          <w:tcPr>
            <w:tcW w:w="846" w:type="dxa"/>
          </w:tcPr>
          <w:p w:rsidR="004C5C44" w:rsidRDefault="004C5C44" w:rsidP="00085841">
            <w:pPr>
              <w:tabs>
                <w:tab w:val="left" w:pos="1980"/>
              </w:tabs>
              <w:suppressAutoHyphens w:val="0"/>
              <w:jc w:val="both"/>
              <w:rPr>
                <w:sz w:val="28"/>
                <w:szCs w:val="20"/>
                <w:lang w:eastAsia="ru-RU"/>
              </w:rPr>
            </w:pPr>
            <w:r>
              <w:rPr>
                <w:sz w:val="28"/>
                <w:szCs w:val="20"/>
                <w:lang w:eastAsia="ru-RU"/>
              </w:rPr>
              <w:t>150,0</w:t>
            </w:r>
          </w:p>
        </w:tc>
      </w:tr>
      <w:tr w:rsidR="004C5C44" w:rsidRPr="00D96F86" w:rsidTr="004C5C44">
        <w:tc>
          <w:tcPr>
            <w:tcW w:w="595" w:type="dxa"/>
          </w:tcPr>
          <w:p w:rsidR="004C5C44" w:rsidRPr="00D96F86" w:rsidRDefault="004C5C44" w:rsidP="00D96F86">
            <w:pPr>
              <w:tabs>
                <w:tab w:val="left" w:pos="1980"/>
              </w:tabs>
              <w:suppressAutoHyphens w:val="0"/>
              <w:jc w:val="both"/>
              <w:rPr>
                <w:sz w:val="28"/>
                <w:szCs w:val="20"/>
                <w:lang w:eastAsia="ru-RU"/>
              </w:rPr>
            </w:pPr>
          </w:p>
        </w:tc>
        <w:tc>
          <w:tcPr>
            <w:tcW w:w="4134" w:type="dxa"/>
          </w:tcPr>
          <w:p w:rsidR="004C5C44" w:rsidRPr="00D96F86" w:rsidRDefault="004C5C44" w:rsidP="00D96F86">
            <w:pPr>
              <w:tabs>
                <w:tab w:val="left" w:pos="1980"/>
              </w:tabs>
              <w:suppressAutoHyphens w:val="0"/>
              <w:jc w:val="both"/>
              <w:rPr>
                <w:sz w:val="28"/>
                <w:szCs w:val="20"/>
                <w:lang w:eastAsia="ru-RU"/>
              </w:rPr>
            </w:pPr>
            <w:r w:rsidRPr="00D96F86">
              <w:rPr>
                <w:sz w:val="28"/>
                <w:szCs w:val="20"/>
                <w:lang w:eastAsia="ru-RU"/>
              </w:rPr>
              <w:t>- местный бюджет</w:t>
            </w:r>
          </w:p>
        </w:tc>
        <w:tc>
          <w:tcPr>
            <w:tcW w:w="922"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121,2</w:t>
            </w:r>
          </w:p>
        </w:tc>
        <w:tc>
          <w:tcPr>
            <w:tcW w:w="922"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0,0</w:t>
            </w:r>
          </w:p>
        </w:tc>
        <w:tc>
          <w:tcPr>
            <w:tcW w:w="978"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150,0</w:t>
            </w:r>
          </w:p>
        </w:tc>
        <w:tc>
          <w:tcPr>
            <w:tcW w:w="890" w:type="dxa"/>
          </w:tcPr>
          <w:p w:rsidR="004C5C44" w:rsidRDefault="004C5C44" w:rsidP="00085841">
            <w:pPr>
              <w:tabs>
                <w:tab w:val="left" w:pos="1980"/>
              </w:tabs>
              <w:suppressAutoHyphens w:val="0"/>
              <w:jc w:val="both"/>
              <w:rPr>
                <w:sz w:val="28"/>
                <w:szCs w:val="20"/>
                <w:lang w:eastAsia="ru-RU"/>
              </w:rPr>
            </w:pPr>
            <w:r>
              <w:rPr>
                <w:sz w:val="28"/>
                <w:szCs w:val="20"/>
                <w:lang w:eastAsia="ru-RU"/>
              </w:rPr>
              <w:t>150,0</w:t>
            </w:r>
          </w:p>
        </w:tc>
        <w:tc>
          <w:tcPr>
            <w:tcW w:w="846" w:type="dxa"/>
          </w:tcPr>
          <w:p w:rsidR="004C5C44" w:rsidRDefault="004C5C44" w:rsidP="00085841">
            <w:pPr>
              <w:tabs>
                <w:tab w:val="left" w:pos="1980"/>
              </w:tabs>
              <w:suppressAutoHyphens w:val="0"/>
              <w:jc w:val="both"/>
              <w:rPr>
                <w:sz w:val="28"/>
                <w:szCs w:val="20"/>
                <w:lang w:eastAsia="ru-RU"/>
              </w:rPr>
            </w:pPr>
            <w:r>
              <w:rPr>
                <w:sz w:val="28"/>
                <w:szCs w:val="20"/>
                <w:lang w:eastAsia="ru-RU"/>
              </w:rPr>
              <w:t>150,0</w:t>
            </w:r>
          </w:p>
        </w:tc>
      </w:tr>
      <w:tr w:rsidR="004C5C44" w:rsidRPr="00D96F86" w:rsidTr="00085841">
        <w:tc>
          <w:tcPr>
            <w:tcW w:w="9287" w:type="dxa"/>
            <w:gridSpan w:val="7"/>
          </w:tcPr>
          <w:p w:rsidR="004C5C44" w:rsidRPr="00C67D8B" w:rsidRDefault="004C5C44" w:rsidP="00085841">
            <w:pPr>
              <w:tabs>
                <w:tab w:val="left" w:pos="1980"/>
              </w:tabs>
              <w:suppressAutoHyphens w:val="0"/>
              <w:rPr>
                <w:rFonts w:eastAsia="Calibri"/>
                <w:color w:val="BFBFBF"/>
                <w:sz w:val="28"/>
                <w:szCs w:val="28"/>
                <w:lang w:eastAsia="en-US"/>
              </w:rPr>
            </w:pPr>
            <w:r w:rsidRPr="00C67D8B">
              <w:rPr>
                <w:rFonts w:eastAsia="Calibri"/>
                <w:color w:val="BFBFBF"/>
                <w:sz w:val="28"/>
                <w:szCs w:val="28"/>
                <w:lang w:eastAsia="en-US"/>
              </w:rPr>
              <w:t>(в редакции постановления</w:t>
            </w:r>
            <w:r>
              <w:rPr>
                <w:rFonts w:eastAsia="Calibri"/>
                <w:color w:val="BFBFBF"/>
                <w:sz w:val="28"/>
                <w:szCs w:val="28"/>
                <w:lang w:eastAsia="en-US"/>
              </w:rPr>
              <w:t xml:space="preserve"> от 28.12.2017 №791-п, от 27.09.2018 № 504-п, от 19.11.2018 № 618-п)</w:t>
            </w:r>
          </w:p>
        </w:tc>
      </w:tr>
    </w:tbl>
    <w:p w:rsidR="00D96F86" w:rsidRPr="00D96F86" w:rsidRDefault="00D96F86" w:rsidP="00D96F86">
      <w:pPr>
        <w:tabs>
          <w:tab w:val="left" w:pos="1980"/>
        </w:tabs>
        <w:suppressAutoHyphens w:val="0"/>
        <w:jc w:val="both"/>
        <w:rPr>
          <w:sz w:val="28"/>
          <w:szCs w:val="20"/>
          <w:lang w:eastAsia="ru-RU"/>
        </w:rPr>
      </w:pPr>
    </w:p>
    <w:p w:rsidR="00D96F86" w:rsidRPr="00D96F86" w:rsidRDefault="00D96F86" w:rsidP="00D96F86">
      <w:pPr>
        <w:tabs>
          <w:tab w:val="left" w:pos="1980"/>
        </w:tabs>
        <w:suppressAutoHyphens w:val="0"/>
        <w:jc w:val="both"/>
        <w:rPr>
          <w:sz w:val="28"/>
          <w:szCs w:val="20"/>
          <w:lang w:eastAsia="ru-RU"/>
        </w:rPr>
      </w:pPr>
    </w:p>
    <w:p w:rsidR="00D96F86" w:rsidRDefault="00D96F86" w:rsidP="00D96F86">
      <w:pPr>
        <w:tabs>
          <w:tab w:val="left" w:pos="1980"/>
        </w:tabs>
        <w:suppressAutoHyphens w:val="0"/>
        <w:jc w:val="both"/>
        <w:rPr>
          <w:sz w:val="28"/>
          <w:szCs w:val="20"/>
          <w:lang w:eastAsia="ru-RU"/>
        </w:rPr>
      </w:pPr>
    </w:p>
    <w:p w:rsidR="00D96F86" w:rsidRDefault="00D96F86"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D96F86" w:rsidRDefault="00D96F86" w:rsidP="00D96F86">
      <w:pPr>
        <w:tabs>
          <w:tab w:val="left" w:pos="1980"/>
        </w:tabs>
        <w:suppressAutoHyphens w:val="0"/>
        <w:jc w:val="both"/>
        <w:rPr>
          <w:sz w:val="28"/>
          <w:szCs w:val="20"/>
          <w:lang w:eastAsia="ru-RU"/>
        </w:rPr>
      </w:pPr>
    </w:p>
    <w:p w:rsidR="00D96F86" w:rsidRDefault="00D96F86" w:rsidP="00D96F86">
      <w:pPr>
        <w:tabs>
          <w:tab w:val="left" w:pos="1980"/>
        </w:tabs>
        <w:suppressAutoHyphens w:val="0"/>
        <w:jc w:val="both"/>
        <w:rPr>
          <w:sz w:val="28"/>
          <w:szCs w:val="20"/>
          <w:lang w:eastAsia="ru-RU"/>
        </w:rPr>
      </w:pP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lastRenderedPageBreak/>
        <w:t>Приложение 3</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к муниципальной программе</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 xml:space="preserve">«Долгосрочная сбалансированность и </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 xml:space="preserve">устойчивость консолидированного бюджета </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Гаврилово-Посадского муниципального района</w:t>
      </w:r>
    </w:p>
    <w:p w:rsidR="00D96F86" w:rsidRPr="00D96F86" w:rsidRDefault="00D96F86" w:rsidP="00D96F86">
      <w:pPr>
        <w:tabs>
          <w:tab w:val="left" w:pos="1980"/>
        </w:tabs>
        <w:suppressAutoHyphens w:val="0"/>
        <w:ind w:firstLine="851"/>
        <w:jc w:val="right"/>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Подпрограмма «Обеспечение сбалансированности бюджетов            поселений Гаврилово-Посадского муниципального района</w:t>
      </w:r>
    </w:p>
    <w:p w:rsidR="00D96F86" w:rsidRDefault="00C67D8B" w:rsidP="00CA74A4">
      <w:pPr>
        <w:tabs>
          <w:tab w:val="left" w:pos="1980"/>
        </w:tabs>
        <w:suppressAutoHyphens w:val="0"/>
        <w:jc w:val="center"/>
        <w:rPr>
          <w:sz w:val="28"/>
          <w:szCs w:val="20"/>
          <w:lang w:eastAsia="ru-RU"/>
        </w:rPr>
      </w:pPr>
      <w:r w:rsidRPr="00C67D8B">
        <w:rPr>
          <w:rFonts w:eastAsia="Calibri"/>
          <w:color w:val="BFBFBF"/>
          <w:sz w:val="28"/>
          <w:szCs w:val="28"/>
          <w:lang w:eastAsia="en-US"/>
        </w:rPr>
        <w:t>(в редакции постановления от 28.04.2017 № 247-п</w:t>
      </w:r>
      <w:r w:rsidR="00CA74A4">
        <w:rPr>
          <w:rFonts w:eastAsia="Calibri"/>
          <w:color w:val="BFBFBF"/>
          <w:sz w:val="28"/>
          <w:szCs w:val="28"/>
          <w:lang w:eastAsia="en-US"/>
        </w:rPr>
        <w:t>,</w:t>
      </w:r>
      <w:r w:rsidR="00CA74A4" w:rsidRPr="00CA74A4">
        <w:rPr>
          <w:rFonts w:eastAsia="Calibri"/>
          <w:color w:val="BFBFBF"/>
          <w:sz w:val="28"/>
          <w:szCs w:val="28"/>
          <w:lang w:eastAsia="en-US"/>
        </w:rPr>
        <w:t xml:space="preserve"> от 26.09.2017 № 556-п</w:t>
      </w:r>
      <w:r w:rsidR="00DD31F7">
        <w:rPr>
          <w:rFonts w:eastAsia="Calibri"/>
          <w:color w:val="BFBFBF"/>
          <w:sz w:val="28"/>
          <w:szCs w:val="28"/>
          <w:lang w:eastAsia="en-US"/>
        </w:rPr>
        <w:t>, от 09.11.2017 № 652-п</w:t>
      </w:r>
      <w:r w:rsidR="00F92740">
        <w:rPr>
          <w:rFonts w:eastAsia="Calibri"/>
          <w:color w:val="BFBFBF"/>
          <w:sz w:val="28"/>
          <w:szCs w:val="28"/>
          <w:lang w:eastAsia="en-US"/>
        </w:rPr>
        <w:t>, от 28.12.2017 №791-п, от 03.04.2018 №159-п</w:t>
      </w:r>
      <w:r w:rsidR="00627361">
        <w:rPr>
          <w:rFonts w:eastAsia="Calibri"/>
          <w:color w:val="BFBFBF"/>
          <w:sz w:val="28"/>
          <w:szCs w:val="28"/>
          <w:lang w:eastAsia="en-US"/>
        </w:rPr>
        <w:t xml:space="preserve">, </w:t>
      </w:r>
      <w:r w:rsidR="00A86979">
        <w:rPr>
          <w:rFonts w:eastAsia="Calibri"/>
          <w:color w:val="BFBFBF"/>
          <w:sz w:val="28"/>
          <w:szCs w:val="28"/>
          <w:lang w:eastAsia="en-US"/>
        </w:rPr>
        <w:br/>
      </w:r>
      <w:r w:rsidR="00627361">
        <w:rPr>
          <w:rFonts w:eastAsia="Calibri"/>
          <w:color w:val="BFBFBF"/>
          <w:sz w:val="28"/>
          <w:szCs w:val="28"/>
          <w:lang w:eastAsia="en-US"/>
        </w:rPr>
        <w:t>от 27.09.2018 № 504-п</w:t>
      </w:r>
      <w:r w:rsidR="004C5C44">
        <w:rPr>
          <w:rFonts w:eastAsia="Calibri"/>
          <w:color w:val="BFBFBF"/>
          <w:sz w:val="28"/>
          <w:szCs w:val="28"/>
          <w:lang w:eastAsia="en-US"/>
        </w:rPr>
        <w:t>, от 19.11.2018 № 618-п</w:t>
      </w:r>
      <w:r w:rsidR="00610C2C">
        <w:rPr>
          <w:rFonts w:eastAsia="Calibri"/>
          <w:color w:val="BFBFBF"/>
          <w:sz w:val="28"/>
          <w:szCs w:val="28"/>
          <w:lang w:eastAsia="en-US"/>
        </w:rPr>
        <w:t>, от 28.12.2018 № 696-п</w:t>
      </w:r>
      <w:r w:rsidRPr="00C67D8B">
        <w:rPr>
          <w:rFonts w:eastAsia="Calibri"/>
          <w:color w:val="BFBFBF"/>
          <w:sz w:val="28"/>
          <w:szCs w:val="28"/>
          <w:lang w:eastAsia="en-US"/>
        </w:rPr>
        <w:t>)</w:t>
      </w:r>
    </w:p>
    <w:p w:rsidR="001A3086" w:rsidRPr="00D96F86" w:rsidRDefault="001A3086" w:rsidP="00D96F86">
      <w:pPr>
        <w:tabs>
          <w:tab w:val="left" w:pos="1980"/>
        </w:tabs>
        <w:suppressAutoHyphens w:val="0"/>
        <w:ind w:firstLine="851"/>
        <w:jc w:val="center"/>
        <w:rPr>
          <w:sz w:val="28"/>
          <w:szCs w:val="20"/>
          <w:lang w:eastAsia="ru-RU"/>
        </w:rPr>
      </w:pPr>
    </w:p>
    <w:p w:rsidR="00D96F86" w:rsidRPr="00D96F86" w:rsidRDefault="00D96F86" w:rsidP="00D96F86">
      <w:pPr>
        <w:tabs>
          <w:tab w:val="left" w:pos="1980"/>
        </w:tabs>
        <w:suppressAutoHyphens w:val="0"/>
        <w:jc w:val="center"/>
        <w:rPr>
          <w:sz w:val="28"/>
          <w:szCs w:val="20"/>
          <w:lang w:eastAsia="ru-RU"/>
        </w:rPr>
      </w:pPr>
      <w:r w:rsidRPr="00D96F86">
        <w:rPr>
          <w:sz w:val="28"/>
          <w:szCs w:val="20"/>
          <w:lang w:eastAsia="ru-RU"/>
        </w:rPr>
        <w:t>Раздел 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6363"/>
      </w:tblGrid>
      <w:tr w:rsidR="00D96F86" w:rsidRPr="00D96F86" w:rsidTr="00C67D8B">
        <w:tc>
          <w:tcPr>
            <w:tcW w:w="2734"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Тип подпрограммы</w:t>
            </w:r>
          </w:p>
        </w:tc>
        <w:tc>
          <w:tcPr>
            <w:tcW w:w="6553"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Аналитическая</w:t>
            </w:r>
          </w:p>
        </w:tc>
      </w:tr>
      <w:tr w:rsidR="00D96F86" w:rsidRPr="00D96F86" w:rsidTr="00C67D8B">
        <w:tc>
          <w:tcPr>
            <w:tcW w:w="2734"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Наименование подпрограммы</w:t>
            </w:r>
          </w:p>
        </w:tc>
        <w:tc>
          <w:tcPr>
            <w:tcW w:w="6553"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Обеспечение сбалансированности бюджетов поселений Гаврилово-Посадского муниципального района</w:t>
            </w:r>
          </w:p>
        </w:tc>
      </w:tr>
      <w:tr w:rsidR="00D96F86" w:rsidRPr="00D96F86" w:rsidTr="00C67D8B">
        <w:tc>
          <w:tcPr>
            <w:tcW w:w="2734"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Срок реализации подпрограммы</w:t>
            </w:r>
          </w:p>
        </w:tc>
        <w:tc>
          <w:tcPr>
            <w:tcW w:w="6553" w:type="dxa"/>
          </w:tcPr>
          <w:p w:rsidR="00D96F86" w:rsidRPr="00D96F86" w:rsidRDefault="00D96F86" w:rsidP="004C5C44">
            <w:pPr>
              <w:tabs>
                <w:tab w:val="left" w:pos="1980"/>
              </w:tabs>
              <w:suppressAutoHyphens w:val="0"/>
              <w:rPr>
                <w:sz w:val="28"/>
                <w:szCs w:val="20"/>
                <w:lang w:eastAsia="ru-RU"/>
              </w:rPr>
            </w:pPr>
            <w:r w:rsidRPr="00D96F86">
              <w:rPr>
                <w:sz w:val="28"/>
                <w:szCs w:val="20"/>
                <w:lang w:eastAsia="ru-RU"/>
              </w:rPr>
              <w:t>201</w:t>
            </w:r>
            <w:r w:rsidR="00917B00">
              <w:rPr>
                <w:sz w:val="28"/>
                <w:szCs w:val="20"/>
                <w:lang w:eastAsia="ru-RU"/>
              </w:rPr>
              <w:t>7</w:t>
            </w:r>
            <w:r w:rsidRPr="00D96F86">
              <w:rPr>
                <w:sz w:val="28"/>
                <w:szCs w:val="20"/>
                <w:lang w:eastAsia="ru-RU"/>
              </w:rPr>
              <w:t xml:space="preserve"> – 20</w:t>
            </w:r>
            <w:r w:rsidR="00917B00">
              <w:rPr>
                <w:sz w:val="28"/>
                <w:szCs w:val="20"/>
                <w:lang w:eastAsia="ru-RU"/>
              </w:rPr>
              <w:t>2</w:t>
            </w:r>
            <w:r w:rsidR="004C5C44">
              <w:rPr>
                <w:sz w:val="28"/>
                <w:szCs w:val="20"/>
                <w:lang w:eastAsia="ru-RU"/>
              </w:rPr>
              <w:t>1</w:t>
            </w:r>
            <w:r w:rsidRPr="00D96F86">
              <w:rPr>
                <w:sz w:val="28"/>
                <w:szCs w:val="20"/>
                <w:lang w:eastAsia="ru-RU"/>
              </w:rPr>
              <w:t xml:space="preserve"> годы</w:t>
            </w:r>
          </w:p>
        </w:tc>
      </w:tr>
      <w:tr w:rsidR="00D96F86" w:rsidRPr="00D96F86" w:rsidTr="00C67D8B">
        <w:tc>
          <w:tcPr>
            <w:tcW w:w="2734"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Исполнители подпрограммы</w:t>
            </w:r>
          </w:p>
        </w:tc>
        <w:tc>
          <w:tcPr>
            <w:tcW w:w="6553"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Финансовое управление администрации Гаврилово-Посадского муниципального района</w:t>
            </w:r>
          </w:p>
        </w:tc>
      </w:tr>
      <w:tr w:rsidR="00D96F86" w:rsidRPr="00D96F86" w:rsidTr="00C67D8B">
        <w:tc>
          <w:tcPr>
            <w:tcW w:w="2734"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Цель (цели) подпрограммы</w:t>
            </w:r>
          </w:p>
        </w:tc>
        <w:tc>
          <w:tcPr>
            <w:tcW w:w="6553"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Обеспечение сбалансированности бюджетов поселений Гаврилово-Посадского муниципального района</w:t>
            </w:r>
          </w:p>
        </w:tc>
      </w:tr>
      <w:tr w:rsidR="00D96F86" w:rsidRPr="00D96F86" w:rsidTr="00C67D8B">
        <w:tc>
          <w:tcPr>
            <w:tcW w:w="2734" w:type="dxa"/>
            <w:tcBorders>
              <w:bottom w:val="single" w:sz="4" w:space="0" w:color="auto"/>
            </w:tcBorders>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Объем ресурсного обеспечения подпрограммы</w:t>
            </w:r>
          </w:p>
        </w:tc>
        <w:tc>
          <w:tcPr>
            <w:tcW w:w="6553" w:type="dxa"/>
            <w:tcBorders>
              <w:bottom w:val="single" w:sz="4" w:space="0" w:color="auto"/>
            </w:tcBorders>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Общий объем бюджетных ассигнований:</w:t>
            </w:r>
          </w:p>
          <w:p w:rsidR="00D96F86" w:rsidRPr="00D96F86" w:rsidRDefault="00D96F86" w:rsidP="00D96F86">
            <w:pPr>
              <w:tabs>
                <w:tab w:val="left" w:pos="1980"/>
              </w:tabs>
              <w:suppressAutoHyphens w:val="0"/>
              <w:rPr>
                <w:sz w:val="28"/>
                <w:szCs w:val="20"/>
                <w:lang w:eastAsia="ru-RU"/>
              </w:rPr>
            </w:pPr>
            <w:r w:rsidRPr="00D96F86">
              <w:rPr>
                <w:sz w:val="28"/>
                <w:szCs w:val="20"/>
                <w:lang w:eastAsia="ru-RU"/>
              </w:rPr>
              <w:t>201</w:t>
            </w:r>
            <w:r w:rsidR="00917B00">
              <w:rPr>
                <w:sz w:val="28"/>
                <w:szCs w:val="20"/>
                <w:lang w:eastAsia="ru-RU"/>
              </w:rPr>
              <w:t>7</w:t>
            </w:r>
            <w:r w:rsidRPr="00D96F86">
              <w:rPr>
                <w:sz w:val="28"/>
                <w:szCs w:val="20"/>
                <w:lang w:eastAsia="ru-RU"/>
              </w:rPr>
              <w:t xml:space="preserve"> год  -  </w:t>
            </w:r>
            <w:r w:rsidR="004C5C44">
              <w:rPr>
                <w:sz w:val="28"/>
                <w:szCs w:val="20"/>
                <w:lang w:eastAsia="ru-RU"/>
              </w:rPr>
              <w:t>1417,5</w:t>
            </w:r>
            <w:r w:rsidRPr="00D96F86">
              <w:rPr>
                <w:sz w:val="28"/>
                <w:szCs w:val="20"/>
                <w:lang w:eastAsia="ru-RU"/>
              </w:rPr>
              <w:t xml:space="preserve"> тыс. руб.,</w:t>
            </w:r>
          </w:p>
          <w:p w:rsidR="00D96F86" w:rsidRPr="00D96F86" w:rsidRDefault="00D96F86" w:rsidP="00D96F86">
            <w:pPr>
              <w:tabs>
                <w:tab w:val="left" w:pos="1980"/>
              </w:tabs>
              <w:suppressAutoHyphens w:val="0"/>
              <w:rPr>
                <w:sz w:val="28"/>
                <w:szCs w:val="20"/>
                <w:lang w:eastAsia="ru-RU"/>
              </w:rPr>
            </w:pPr>
            <w:r w:rsidRPr="00D96F86">
              <w:rPr>
                <w:sz w:val="28"/>
                <w:szCs w:val="20"/>
                <w:lang w:eastAsia="ru-RU"/>
              </w:rPr>
              <w:t>201</w:t>
            </w:r>
            <w:r w:rsidR="00917B00">
              <w:rPr>
                <w:sz w:val="28"/>
                <w:szCs w:val="20"/>
                <w:lang w:eastAsia="ru-RU"/>
              </w:rPr>
              <w:t>8</w:t>
            </w:r>
            <w:r w:rsidRPr="00D96F86">
              <w:rPr>
                <w:sz w:val="28"/>
                <w:szCs w:val="20"/>
                <w:lang w:eastAsia="ru-RU"/>
              </w:rPr>
              <w:t xml:space="preserve"> год </w:t>
            </w:r>
            <w:proofErr w:type="gramStart"/>
            <w:r w:rsidRPr="00D96F86">
              <w:rPr>
                <w:sz w:val="28"/>
                <w:szCs w:val="20"/>
                <w:lang w:eastAsia="ru-RU"/>
              </w:rPr>
              <w:t xml:space="preserve">–  </w:t>
            </w:r>
            <w:r w:rsidR="00610C2C">
              <w:rPr>
                <w:sz w:val="28"/>
                <w:szCs w:val="20"/>
                <w:lang w:eastAsia="ru-RU"/>
              </w:rPr>
              <w:t>625</w:t>
            </w:r>
            <w:proofErr w:type="gramEnd"/>
            <w:r w:rsidR="00610C2C">
              <w:rPr>
                <w:sz w:val="28"/>
                <w:szCs w:val="20"/>
                <w:lang w:eastAsia="ru-RU"/>
              </w:rPr>
              <w:t>,4</w:t>
            </w:r>
            <w:r w:rsidRPr="00D96F86">
              <w:rPr>
                <w:sz w:val="28"/>
                <w:szCs w:val="20"/>
                <w:lang w:eastAsia="ru-RU"/>
              </w:rPr>
              <w:t xml:space="preserve"> тыс. руб.,</w:t>
            </w:r>
          </w:p>
          <w:p w:rsidR="00D96F86" w:rsidRDefault="00D96F86" w:rsidP="00D96F86">
            <w:pPr>
              <w:tabs>
                <w:tab w:val="left" w:pos="1980"/>
              </w:tabs>
              <w:suppressAutoHyphens w:val="0"/>
              <w:rPr>
                <w:sz w:val="28"/>
                <w:szCs w:val="20"/>
                <w:lang w:eastAsia="ru-RU"/>
              </w:rPr>
            </w:pPr>
            <w:r w:rsidRPr="00D96F86">
              <w:rPr>
                <w:sz w:val="28"/>
                <w:szCs w:val="20"/>
                <w:lang w:eastAsia="ru-RU"/>
              </w:rPr>
              <w:t>201</w:t>
            </w:r>
            <w:r w:rsidR="00917B00">
              <w:rPr>
                <w:sz w:val="28"/>
                <w:szCs w:val="20"/>
                <w:lang w:eastAsia="ru-RU"/>
              </w:rPr>
              <w:t>9</w:t>
            </w:r>
            <w:r w:rsidRPr="00D96F86">
              <w:rPr>
                <w:sz w:val="28"/>
                <w:szCs w:val="20"/>
                <w:lang w:eastAsia="ru-RU"/>
              </w:rPr>
              <w:t xml:space="preserve"> год –  </w:t>
            </w:r>
            <w:r w:rsidR="00917B00">
              <w:rPr>
                <w:sz w:val="28"/>
                <w:szCs w:val="20"/>
                <w:lang w:eastAsia="ru-RU"/>
              </w:rPr>
              <w:t>0,0</w:t>
            </w:r>
            <w:r w:rsidRPr="00D96F86">
              <w:rPr>
                <w:sz w:val="28"/>
                <w:szCs w:val="20"/>
                <w:lang w:eastAsia="ru-RU"/>
              </w:rPr>
              <w:t xml:space="preserve"> тыс. руб.</w:t>
            </w:r>
            <w:r w:rsidR="00917B00">
              <w:rPr>
                <w:sz w:val="28"/>
                <w:szCs w:val="20"/>
                <w:lang w:eastAsia="ru-RU"/>
              </w:rPr>
              <w:t>,</w:t>
            </w:r>
          </w:p>
          <w:p w:rsidR="00917B00" w:rsidRDefault="00917B00" w:rsidP="00D96F86">
            <w:pPr>
              <w:tabs>
                <w:tab w:val="left" w:pos="1980"/>
              </w:tabs>
              <w:suppressAutoHyphens w:val="0"/>
              <w:rPr>
                <w:sz w:val="28"/>
                <w:szCs w:val="20"/>
                <w:lang w:eastAsia="ru-RU"/>
              </w:rPr>
            </w:pPr>
            <w:r>
              <w:rPr>
                <w:sz w:val="28"/>
                <w:szCs w:val="20"/>
                <w:lang w:eastAsia="ru-RU"/>
              </w:rPr>
              <w:t>2020 год –</w:t>
            </w:r>
            <w:r w:rsidR="004C5C44">
              <w:rPr>
                <w:sz w:val="28"/>
                <w:szCs w:val="20"/>
                <w:lang w:eastAsia="ru-RU"/>
              </w:rPr>
              <w:t xml:space="preserve"> </w:t>
            </w:r>
            <w:r>
              <w:rPr>
                <w:sz w:val="28"/>
                <w:szCs w:val="20"/>
                <w:lang w:eastAsia="ru-RU"/>
              </w:rPr>
              <w:t>0,0 тыс. руб.</w:t>
            </w:r>
            <w:r w:rsidR="004C5C44">
              <w:rPr>
                <w:sz w:val="28"/>
                <w:szCs w:val="20"/>
                <w:lang w:eastAsia="ru-RU"/>
              </w:rPr>
              <w:t>,</w:t>
            </w:r>
          </w:p>
          <w:p w:rsidR="004C5C44" w:rsidRPr="00D96F86" w:rsidRDefault="004C5C44" w:rsidP="00D96F86">
            <w:pPr>
              <w:tabs>
                <w:tab w:val="left" w:pos="1980"/>
              </w:tabs>
              <w:suppressAutoHyphens w:val="0"/>
              <w:rPr>
                <w:sz w:val="28"/>
                <w:szCs w:val="20"/>
                <w:lang w:eastAsia="ru-RU"/>
              </w:rPr>
            </w:pPr>
            <w:r>
              <w:rPr>
                <w:sz w:val="28"/>
                <w:szCs w:val="20"/>
                <w:lang w:eastAsia="ru-RU"/>
              </w:rPr>
              <w:t>2021 год – 0,0 тыс. руб.</w:t>
            </w:r>
          </w:p>
          <w:p w:rsidR="00D96F86" w:rsidRPr="00D96F86" w:rsidRDefault="00D96F86" w:rsidP="00D96F86">
            <w:pPr>
              <w:tabs>
                <w:tab w:val="left" w:pos="1980"/>
              </w:tabs>
              <w:suppressAutoHyphens w:val="0"/>
              <w:rPr>
                <w:sz w:val="28"/>
                <w:szCs w:val="20"/>
                <w:lang w:eastAsia="ru-RU"/>
              </w:rPr>
            </w:pPr>
            <w:r w:rsidRPr="00D96F86">
              <w:rPr>
                <w:sz w:val="28"/>
                <w:szCs w:val="20"/>
                <w:lang w:eastAsia="ru-RU"/>
              </w:rPr>
              <w:t xml:space="preserve">- местный бюджет </w:t>
            </w:r>
          </w:p>
          <w:p w:rsidR="00917B00" w:rsidRPr="00917B00" w:rsidRDefault="00917B00" w:rsidP="00917B00">
            <w:pPr>
              <w:tabs>
                <w:tab w:val="left" w:pos="1980"/>
              </w:tabs>
              <w:suppressAutoHyphens w:val="0"/>
              <w:rPr>
                <w:sz w:val="28"/>
                <w:szCs w:val="20"/>
                <w:lang w:eastAsia="ru-RU"/>
              </w:rPr>
            </w:pPr>
            <w:r w:rsidRPr="00917B00">
              <w:rPr>
                <w:sz w:val="28"/>
                <w:szCs w:val="20"/>
                <w:lang w:eastAsia="ru-RU"/>
              </w:rPr>
              <w:t xml:space="preserve">2017 год  -  </w:t>
            </w:r>
            <w:r w:rsidR="004C5C44">
              <w:rPr>
                <w:sz w:val="28"/>
                <w:szCs w:val="20"/>
                <w:lang w:eastAsia="ru-RU"/>
              </w:rPr>
              <w:t>1417,5</w:t>
            </w:r>
            <w:r w:rsidRPr="00917B00">
              <w:rPr>
                <w:sz w:val="28"/>
                <w:szCs w:val="20"/>
                <w:lang w:eastAsia="ru-RU"/>
              </w:rPr>
              <w:t xml:space="preserve"> тыс. руб.,</w:t>
            </w:r>
          </w:p>
          <w:p w:rsidR="00917B00" w:rsidRPr="00917B00" w:rsidRDefault="00917B00" w:rsidP="00917B00">
            <w:pPr>
              <w:tabs>
                <w:tab w:val="left" w:pos="1980"/>
              </w:tabs>
              <w:suppressAutoHyphens w:val="0"/>
              <w:rPr>
                <w:sz w:val="28"/>
                <w:szCs w:val="20"/>
                <w:lang w:eastAsia="ru-RU"/>
              </w:rPr>
            </w:pPr>
            <w:r w:rsidRPr="00917B00">
              <w:rPr>
                <w:sz w:val="28"/>
                <w:szCs w:val="20"/>
                <w:lang w:eastAsia="ru-RU"/>
              </w:rPr>
              <w:t xml:space="preserve">2018 год </w:t>
            </w:r>
            <w:proofErr w:type="gramStart"/>
            <w:r w:rsidRPr="00917B00">
              <w:rPr>
                <w:sz w:val="28"/>
                <w:szCs w:val="20"/>
                <w:lang w:eastAsia="ru-RU"/>
              </w:rPr>
              <w:t xml:space="preserve">–  </w:t>
            </w:r>
            <w:r w:rsidR="00610C2C">
              <w:rPr>
                <w:sz w:val="28"/>
                <w:szCs w:val="20"/>
                <w:lang w:eastAsia="ru-RU"/>
              </w:rPr>
              <w:t>625</w:t>
            </w:r>
            <w:proofErr w:type="gramEnd"/>
            <w:r w:rsidR="00610C2C">
              <w:rPr>
                <w:sz w:val="28"/>
                <w:szCs w:val="20"/>
                <w:lang w:eastAsia="ru-RU"/>
              </w:rPr>
              <w:t>,4</w:t>
            </w:r>
            <w:r w:rsidRPr="00917B00">
              <w:rPr>
                <w:sz w:val="28"/>
                <w:szCs w:val="20"/>
                <w:lang w:eastAsia="ru-RU"/>
              </w:rPr>
              <w:t xml:space="preserve"> тыс. руб.,</w:t>
            </w:r>
          </w:p>
          <w:p w:rsidR="00917B00" w:rsidRPr="00917B00" w:rsidRDefault="00917B00" w:rsidP="00917B00">
            <w:pPr>
              <w:tabs>
                <w:tab w:val="left" w:pos="1980"/>
              </w:tabs>
              <w:suppressAutoHyphens w:val="0"/>
              <w:rPr>
                <w:sz w:val="28"/>
                <w:szCs w:val="20"/>
                <w:lang w:eastAsia="ru-RU"/>
              </w:rPr>
            </w:pPr>
            <w:r w:rsidRPr="00917B00">
              <w:rPr>
                <w:sz w:val="28"/>
                <w:szCs w:val="20"/>
                <w:lang w:eastAsia="ru-RU"/>
              </w:rPr>
              <w:t>2019 год –  0,0 тыс. руб.,</w:t>
            </w:r>
          </w:p>
          <w:p w:rsidR="00D96F86" w:rsidRDefault="00DD31F7" w:rsidP="00DD31F7">
            <w:pPr>
              <w:tabs>
                <w:tab w:val="left" w:pos="1980"/>
              </w:tabs>
              <w:suppressAutoHyphens w:val="0"/>
              <w:rPr>
                <w:sz w:val="28"/>
                <w:szCs w:val="20"/>
                <w:lang w:eastAsia="ru-RU"/>
              </w:rPr>
            </w:pPr>
            <w:r>
              <w:rPr>
                <w:sz w:val="28"/>
                <w:szCs w:val="20"/>
                <w:lang w:eastAsia="ru-RU"/>
              </w:rPr>
              <w:t xml:space="preserve">2020 год – </w:t>
            </w:r>
            <w:r w:rsidR="00917B00" w:rsidRPr="00917B00">
              <w:rPr>
                <w:sz w:val="28"/>
                <w:szCs w:val="20"/>
                <w:lang w:eastAsia="ru-RU"/>
              </w:rPr>
              <w:t>0,0 тыс. руб.</w:t>
            </w:r>
            <w:r w:rsidR="004C5C44">
              <w:rPr>
                <w:sz w:val="28"/>
                <w:szCs w:val="20"/>
                <w:lang w:eastAsia="ru-RU"/>
              </w:rPr>
              <w:t>,</w:t>
            </w:r>
          </w:p>
          <w:p w:rsidR="004C5C44" w:rsidRPr="00D96F86" w:rsidRDefault="004C5C44" w:rsidP="00DD31F7">
            <w:pPr>
              <w:tabs>
                <w:tab w:val="left" w:pos="1980"/>
              </w:tabs>
              <w:suppressAutoHyphens w:val="0"/>
              <w:rPr>
                <w:sz w:val="28"/>
                <w:szCs w:val="20"/>
                <w:lang w:eastAsia="ru-RU"/>
              </w:rPr>
            </w:pPr>
            <w:r>
              <w:rPr>
                <w:sz w:val="28"/>
                <w:szCs w:val="20"/>
                <w:lang w:eastAsia="ru-RU"/>
              </w:rPr>
              <w:t>2021 год – 0,0 тыс. руб.</w:t>
            </w:r>
          </w:p>
        </w:tc>
      </w:tr>
      <w:tr w:rsidR="00C67D8B" w:rsidRPr="00D96F86" w:rsidTr="00C67D8B">
        <w:tc>
          <w:tcPr>
            <w:tcW w:w="9287" w:type="dxa"/>
            <w:gridSpan w:val="2"/>
            <w:tcBorders>
              <w:bottom w:val="single" w:sz="4" w:space="0" w:color="auto"/>
            </w:tcBorders>
          </w:tcPr>
          <w:p w:rsidR="00C67D8B" w:rsidRPr="00D96F86" w:rsidRDefault="00C67D8B" w:rsidP="00F92740">
            <w:pPr>
              <w:tabs>
                <w:tab w:val="left" w:pos="1980"/>
              </w:tabs>
              <w:suppressAutoHyphens w:val="0"/>
              <w:rPr>
                <w:sz w:val="28"/>
                <w:szCs w:val="20"/>
                <w:lang w:eastAsia="ru-RU"/>
              </w:rPr>
            </w:pPr>
            <w:r w:rsidRPr="00C67D8B">
              <w:rPr>
                <w:rFonts w:eastAsia="Calibri"/>
                <w:color w:val="BFBFBF"/>
                <w:sz w:val="28"/>
                <w:szCs w:val="28"/>
                <w:lang w:eastAsia="en-US"/>
              </w:rPr>
              <w:t>(в редакции постановления от 28.04.2017 № 247-п</w:t>
            </w:r>
            <w:r w:rsidR="00CA74A4">
              <w:rPr>
                <w:rFonts w:eastAsia="Calibri"/>
                <w:color w:val="BFBFBF"/>
                <w:sz w:val="28"/>
                <w:szCs w:val="28"/>
                <w:lang w:eastAsia="en-US"/>
              </w:rPr>
              <w:t>,</w:t>
            </w:r>
            <w:r w:rsidR="00CA74A4">
              <w:t xml:space="preserve"> </w:t>
            </w:r>
            <w:r w:rsidR="00CA74A4" w:rsidRPr="00CA74A4">
              <w:rPr>
                <w:rFonts w:eastAsia="Calibri"/>
                <w:color w:val="BFBFBF"/>
                <w:sz w:val="28"/>
                <w:szCs w:val="28"/>
                <w:lang w:eastAsia="en-US"/>
              </w:rPr>
              <w:t>от 26.09.2017 № 556-</w:t>
            </w:r>
            <w:proofErr w:type="gramStart"/>
            <w:r w:rsidR="00CA74A4" w:rsidRPr="00CA74A4">
              <w:rPr>
                <w:rFonts w:eastAsia="Calibri"/>
                <w:color w:val="BFBFBF"/>
                <w:sz w:val="28"/>
                <w:szCs w:val="28"/>
                <w:lang w:eastAsia="en-US"/>
              </w:rPr>
              <w:t>п</w:t>
            </w:r>
            <w:r w:rsidR="00DD31F7">
              <w:rPr>
                <w:rFonts w:eastAsia="Calibri"/>
                <w:color w:val="BFBFBF"/>
                <w:sz w:val="28"/>
                <w:szCs w:val="28"/>
                <w:lang w:eastAsia="en-US"/>
              </w:rPr>
              <w:t xml:space="preserve"> ,</w:t>
            </w:r>
            <w:proofErr w:type="gramEnd"/>
            <w:r w:rsidR="00DD31F7">
              <w:rPr>
                <w:rFonts w:eastAsia="Calibri"/>
                <w:color w:val="BFBFBF"/>
                <w:sz w:val="28"/>
                <w:szCs w:val="28"/>
                <w:lang w:eastAsia="en-US"/>
              </w:rPr>
              <w:t xml:space="preserve"> 09.11.2017 № 652-п</w:t>
            </w:r>
            <w:r w:rsidR="00F92740">
              <w:rPr>
                <w:rFonts w:eastAsia="Calibri"/>
                <w:color w:val="BFBFBF"/>
                <w:sz w:val="28"/>
                <w:szCs w:val="28"/>
                <w:lang w:eastAsia="en-US"/>
              </w:rPr>
              <w:t>, от 28.12.2017 №791-п, от 03.04.2018 №159-п</w:t>
            </w:r>
            <w:r w:rsidR="00627361">
              <w:rPr>
                <w:rFonts w:eastAsia="Calibri"/>
                <w:color w:val="BFBFBF"/>
                <w:sz w:val="28"/>
                <w:szCs w:val="28"/>
                <w:lang w:eastAsia="en-US"/>
              </w:rPr>
              <w:t>, от 27.09.2018 № 504-п</w:t>
            </w:r>
            <w:r w:rsidR="004C5C44">
              <w:rPr>
                <w:rFonts w:eastAsia="Calibri"/>
                <w:color w:val="BFBFBF"/>
                <w:sz w:val="28"/>
                <w:szCs w:val="28"/>
                <w:lang w:eastAsia="en-US"/>
              </w:rPr>
              <w:t>, от 19.11.2018 № 618-п</w:t>
            </w:r>
            <w:r w:rsidR="00610C2C">
              <w:rPr>
                <w:rFonts w:eastAsia="Calibri"/>
                <w:color w:val="BFBFBF"/>
                <w:sz w:val="28"/>
                <w:szCs w:val="28"/>
                <w:lang w:eastAsia="en-US"/>
              </w:rPr>
              <w:t>, от 28.12.2018 № 696-п</w:t>
            </w:r>
            <w:r w:rsidRPr="00C67D8B">
              <w:rPr>
                <w:rFonts w:eastAsia="Calibri"/>
                <w:color w:val="BFBFBF"/>
                <w:sz w:val="28"/>
                <w:szCs w:val="28"/>
                <w:lang w:eastAsia="en-US"/>
              </w:rPr>
              <w:t>)</w:t>
            </w:r>
          </w:p>
        </w:tc>
      </w:tr>
    </w:tbl>
    <w:p w:rsidR="00D96F86" w:rsidRPr="00D96F86" w:rsidRDefault="00D96F86" w:rsidP="00D96F86">
      <w:pPr>
        <w:tabs>
          <w:tab w:val="left" w:pos="1980"/>
        </w:tabs>
        <w:suppressAutoHyphens w:val="0"/>
        <w:rPr>
          <w:sz w:val="28"/>
          <w:szCs w:val="20"/>
          <w:lang w:eastAsia="ru-RU"/>
        </w:rPr>
      </w:pPr>
    </w:p>
    <w:p w:rsidR="00D96F86" w:rsidRPr="00D96F86" w:rsidRDefault="00D96F86" w:rsidP="00D96F86">
      <w:pPr>
        <w:tabs>
          <w:tab w:val="left" w:pos="1980"/>
        </w:tabs>
        <w:suppressAutoHyphens w:val="0"/>
        <w:jc w:val="center"/>
        <w:rPr>
          <w:sz w:val="28"/>
          <w:szCs w:val="20"/>
          <w:lang w:eastAsia="ru-RU"/>
        </w:rPr>
      </w:pPr>
      <w:r w:rsidRPr="00D96F86">
        <w:rPr>
          <w:sz w:val="28"/>
          <w:szCs w:val="20"/>
          <w:lang w:eastAsia="ru-RU"/>
        </w:rPr>
        <w:t>Раздел 2. Краткая характеристика сферы реализации подпрограммы</w:t>
      </w:r>
    </w:p>
    <w:p w:rsidR="00D96F86" w:rsidRPr="00D96F86" w:rsidRDefault="00D96F86" w:rsidP="00D96F86">
      <w:pPr>
        <w:tabs>
          <w:tab w:val="left" w:pos="1980"/>
        </w:tabs>
        <w:suppressAutoHyphens w:val="0"/>
        <w:jc w:val="center"/>
        <w:rPr>
          <w:sz w:val="28"/>
          <w:szCs w:val="20"/>
          <w:lang w:eastAsia="ru-RU"/>
        </w:rPr>
      </w:pP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Основным методом обеспечения сбалансированности бюджетов поселений является предоставление бюджетам поселений из бюджета муниципального района иных межбюджетных трансфертов на</w:t>
      </w:r>
      <w:r w:rsidR="00917B00">
        <w:rPr>
          <w:sz w:val="28"/>
          <w:szCs w:val="20"/>
          <w:lang w:eastAsia="ru-RU"/>
        </w:rPr>
        <w:t xml:space="preserve"> </w:t>
      </w:r>
      <w:r w:rsidRPr="00D96F86">
        <w:rPr>
          <w:sz w:val="28"/>
          <w:szCs w:val="20"/>
          <w:lang w:eastAsia="ru-RU"/>
        </w:rPr>
        <w:t xml:space="preserve">оказание </w:t>
      </w:r>
      <w:r w:rsidRPr="00D96F86">
        <w:rPr>
          <w:sz w:val="28"/>
          <w:szCs w:val="20"/>
          <w:lang w:eastAsia="ru-RU"/>
        </w:rPr>
        <w:lastRenderedPageBreak/>
        <w:t>поддержки на осуществление части полномочий по решению вопросов местного значения.</w:t>
      </w: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В результате предоставления иных межбюджетных трансфертов бюджетам поселений из бюджета муниципального района снижается нагрузка на бюджеты поселений по осуществлению части полномочий по решению вопросов местного значения. Предсказуемость объемов иных межбюджетных трансфертов бюджетам поселений обеспечивает условия для эффективного бюджетного планирования расходов на местном уровне.</w:t>
      </w:r>
    </w:p>
    <w:p w:rsidR="00D96F86" w:rsidRPr="00D96F86" w:rsidRDefault="00D96F86" w:rsidP="00D96F86">
      <w:pPr>
        <w:tabs>
          <w:tab w:val="left" w:pos="1980"/>
        </w:tabs>
        <w:suppressAutoHyphens w:val="0"/>
        <w:ind w:firstLine="851"/>
        <w:jc w:val="both"/>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Раздел 3. Ожидаемые результаты реализации подпрограммы</w:t>
      </w:r>
    </w:p>
    <w:p w:rsidR="00D96F86" w:rsidRPr="00D96F86" w:rsidRDefault="00D96F86" w:rsidP="00D96F86">
      <w:pPr>
        <w:tabs>
          <w:tab w:val="left" w:pos="1980"/>
        </w:tabs>
        <w:suppressAutoHyphens w:val="0"/>
        <w:ind w:firstLine="851"/>
        <w:jc w:val="center"/>
        <w:rPr>
          <w:sz w:val="28"/>
          <w:szCs w:val="20"/>
          <w:lang w:eastAsia="ru-RU"/>
        </w:rPr>
      </w:pP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Реализация подпрограммы позволит обеспечить бездефицитное исполнение бюджетов поселений. Целевые показатели реализации подпрограммы представлены в нижеследующей таблице.</w:t>
      </w:r>
    </w:p>
    <w:p w:rsidR="00D96F86" w:rsidRPr="00D96F86" w:rsidRDefault="00D96F86" w:rsidP="00D96F86">
      <w:pPr>
        <w:tabs>
          <w:tab w:val="left" w:pos="1980"/>
        </w:tabs>
        <w:suppressAutoHyphens w:val="0"/>
        <w:ind w:firstLine="851"/>
        <w:jc w:val="right"/>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Сведения о целевых индикаторах (показателях) реализации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50"/>
        <w:gridCol w:w="790"/>
        <w:gridCol w:w="790"/>
        <w:gridCol w:w="1250"/>
        <w:gridCol w:w="810"/>
        <w:gridCol w:w="811"/>
        <w:gridCol w:w="790"/>
        <w:gridCol w:w="776"/>
      </w:tblGrid>
      <w:tr w:rsidR="00917B00" w:rsidRPr="00D96F86" w:rsidTr="00917B00">
        <w:tc>
          <w:tcPr>
            <w:tcW w:w="594" w:type="dxa"/>
          </w:tcPr>
          <w:p w:rsidR="00917B00" w:rsidRPr="00D96F86" w:rsidRDefault="00917B00" w:rsidP="00D96F86">
            <w:pPr>
              <w:tabs>
                <w:tab w:val="left" w:pos="1980"/>
              </w:tabs>
              <w:suppressAutoHyphens w:val="0"/>
              <w:rPr>
                <w:sz w:val="28"/>
                <w:szCs w:val="20"/>
                <w:lang w:eastAsia="ru-RU"/>
              </w:rPr>
            </w:pPr>
            <w:r w:rsidRPr="00D96F86">
              <w:rPr>
                <w:sz w:val="28"/>
                <w:szCs w:val="20"/>
                <w:lang w:eastAsia="ru-RU"/>
              </w:rPr>
              <w:t>№</w:t>
            </w:r>
          </w:p>
          <w:p w:rsidR="00917B00" w:rsidRPr="00D96F86" w:rsidRDefault="00917B00" w:rsidP="00D96F86">
            <w:pPr>
              <w:tabs>
                <w:tab w:val="left" w:pos="1980"/>
              </w:tabs>
              <w:suppressAutoHyphens w:val="0"/>
              <w:rPr>
                <w:sz w:val="28"/>
                <w:szCs w:val="20"/>
                <w:lang w:eastAsia="ru-RU"/>
              </w:rPr>
            </w:pPr>
            <w:r w:rsidRPr="00D96F86">
              <w:rPr>
                <w:sz w:val="28"/>
                <w:szCs w:val="20"/>
                <w:lang w:eastAsia="ru-RU"/>
              </w:rPr>
              <w:t>п/п</w:t>
            </w:r>
          </w:p>
        </w:tc>
        <w:tc>
          <w:tcPr>
            <w:tcW w:w="2817" w:type="dxa"/>
          </w:tcPr>
          <w:p w:rsidR="00917B00" w:rsidRPr="00D96F86" w:rsidRDefault="00917B00" w:rsidP="00D96F86">
            <w:pPr>
              <w:tabs>
                <w:tab w:val="left" w:pos="1980"/>
              </w:tabs>
              <w:suppressAutoHyphens w:val="0"/>
              <w:rPr>
                <w:sz w:val="28"/>
                <w:szCs w:val="20"/>
                <w:lang w:eastAsia="ru-RU"/>
              </w:rPr>
            </w:pPr>
            <w:r w:rsidRPr="00D96F86">
              <w:rPr>
                <w:sz w:val="28"/>
                <w:szCs w:val="20"/>
                <w:lang w:eastAsia="ru-RU"/>
              </w:rPr>
              <w:t>Наименование показателя</w:t>
            </w:r>
          </w:p>
        </w:tc>
        <w:tc>
          <w:tcPr>
            <w:tcW w:w="805" w:type="dxa"/>
          </w:tcPr>
          <w:p w:rsidR="00917B00" w:rsidRPr="00D96F86" w:rsidRDefault="00917B00" w:rsidP="00D96F86">
            <w:pPr>
              <w:tabs>
                <w:tab w:val="left" w:pos="1980"/>
              </w:tabs>
              <w:suppressAutoHyphens w:val="0"/>
              <w:rPr>
                <w:sz w:val="28"/>
                <w:szCs w:val="20"/>
                <w:lang w:eastAsia="ru-RU"/>
              </w:rPr>
            </w:pPr>
            <w:r w:rsidRPr="00D96F86">
              <w:rPr>
                <w:sz w:val="28"/>
                <w:szCs w:val="20"/>
                <w:lang w:eastAsia="ru-RU"/>
              </w:rPr>
              <w:t>Ед. изм.</w:t>
            </w:r>
          </w:p>
        </w:tc>
        <w:tc>
          <w:tcPr>
            <w:tcW w:w="805" w:type="dxa"/>
          </w:tcPr>
          <w:p w:rsidR="00917B00" w:rsidRPr="00D96F86" w:rsidRDefault="00917B00" w:rsidP="00917B00">
            <w:pPr>
              <w:tabs>
                <w:tab w:val="left" w:pos="1980"/>
              </w:tabs>
              <w:suppressAutoHyphens w:val="0"/>
              <w:rPr>
                <w:sz w:val="28"/>
                <w:szCs w:val="20"/>
                <w:lang w:eastAsia="ru-RU"/>
              </w:rPr>
            </w:pPr>
            <w:r w:rsidRPr="00D96F86">
              <w:rPr>
                <w:sz w:val="28"/>
                <w:szCs w:val="20"/>
                <w:lang w:eastAsia="ru-RU"/>
              </w:rPr>
              <w:t>201</w:t>
            </w:r>
            <w:r>
              <w:rPr>
                <w:sz w:val="28"/>
                <w:szCs w:val="20"/>
                <w:lang w:eastAsia="ru-RU"/>
              </w:rPr>
              <w:t>2</w:t>
            </w:r>
            <w:r w:rsidRPr="00D96F86">
              <w:rPr>
                <w:sz w:val="28"/>
                <w:szCs w:val="20"/>
                <w:lang w:eastAsia="ru-RU"/>
              </w:rPr>
              <w:t xml:space="preserve"> год</w:t>
            </w:r>
          </w:p>
        </w:tc>
        <w:tc>
          <w:tcPr>
            <w:tcW w:w="1275" w:type="dxa"/>
          </w:tcPr>
          <w:p w:rsidR="00917B00" w:rsidRPr="00D96F86" w:rsidRDefault="00917B00" w:rsidP="00917B00">
            <w:pPr>
              <w:tabs>
                <w:tab w:val="left" w:pos="1980"/>
              </w:tabs>
              <w:suppressAutoHyphens w:val="0"/>
              <w:rPr>
                <w:sz w:val="28"/>
                <w:szCs w:val="20"/>
                <w:lang w:eastAsia="ru-RU"/>
              </w:rPr>
            </w:pPr>
            <w:r w:rsidRPr="00D96F86">
              <w:rPr>
                <w:sz w:val="28"/>
                <w:szCs w:val="20"/>
                <w:lang w:eastAsia="ru-RU"/>
              </w:rPr>
              <w:t>201</w:t>
            </w:r>
            <w:r>
              <w:rPr>
                <w:sz w:val="28"/>
                <w:szCs w:val="20"/>
                <w:lang w:eastAsia="ru-RU"/>
              </w:rPr>
              <w:t>6</w:t>
            </w:r>
            <w:r w:rsidRPr="00D96F86">
              <w:rPr>
                <w:sz w:val="28"/>
                <w:szCs w:val="20"/>
                <w:lang w:eastAsia="ru-RU"/>
              </w:rPr>
              <w:t xml:space="preserve"> год (оценка)</w:t>
            </w:r>
          </w:p>
        </w:tc>
        <w:tc>
          <w:tcPr>
            <w:tcW w:w="846" w:type="dxa"/>
          </w:tcPr>
          <w:p w:rsidR="00917B00" w:rsidRPr="00D96F86" w:rsidRDefault="00917B00" w:rsidP="00917B00">
            <w:pPr>
              <w:tabs>
                <w:tab w:val="left" w:pos="1980"/>
              </w:tabs>
              <w:suppressAutoHyphens w:val="0"/>
              <w:rPr>
                <w:sz w:val="28"/>
                <w:szCs w:val="20"/>
                <w:lang w:eastAsia="ru-RU"/>
              </w:rPr>
            </w:pPr>
            <w:r w:rsidRPr="00D96F86">
              <w:rPr>
                <w:sz w:val="28"/>
                <w:szCs w:val="20"/>
                <w:lang w:eastAsia="ru-RU"/>
              </w:rPr>
              <w:t>201</w:t>
            </w:r>
            <w:r>
              <w:rPr>
                <w:sz w:val="28"/>
                <w:szCs w:val="20"/>
                <w:lang w:eastAsia="ru-RU"/>
              </w:rPr>
              <w:t>7</w:t>
            </w:r>
            <w:r w:rsidRPr="00D96F86">
              <w:rPr>
                <w:sz w:val="28"/>
                <w:szCs w:val="20"/>
                <w:lang w:eastAsia="ru-RU"/>
              </w:rPr>
              <w:t xml:space="preserve"> год</w:t>
            </w:r>
          </w:p>
        </w:tc>
        <w:tc>
          <w:tcPr>
            <w:tcW w:w="848" w:type="dxa"/>
          </w:tcPr>
          <w:p w:rsidR="00917B00" w:rsidRPr="00D96F86" w:rsidRDefault="00917B00" w:rsidP="00917B00">
            <w:pPr>
              <w:tabs>
                <w:tab w:val="left" w:pos="1980"/>
              </w:tabs>
              <w:suppressAutoHyphens w:val="0"/>
              <w:rPr>
                <w:sz w:val="28"/>
                <w:szCs w:val="20"/>
                <w:lang w:eastAsia="ru-RU"/>
              </w:rPr>
            </w:pPr>
            <w:r w:rsidRPr="00D96F86">
              <w:rPr>
                <w:sz w:val="28"/>
                <w:szCs w:val="20"/>
                <w:lang w:eastAsia="ru-RU"/>
              </w:rPr>
              <w:t>201</w:t>
            </w:r>
            <w:r>
              <w:rPr>
                <w:sz w:val="28"/>
                <w:szCs w:val="20"/>
                <w:lang w:eastAsia="ru-RU"/>
              </w:rPr>
              <w:t>8</w:t>
            </w:r>
            <w:r w:rsidRPr="00D96F86">
              <w:rPr>
                <w:sz w:val="28"/>
                <w:szCs w:val="20"/>
                <w:lang w:eastAsia="ru-RU"/>
              </w:rPr>
              <w:t xml:space="preserve"> год</w:t>
            </w:r>
          </w:p>
        </w:tc>
        <w:tc>
          <w:tcPr>
            <w:tcW w:w="805" w:type="dxa"/>
          </w:tcPr>
          <w:p w:rsidR="00917B00" w:rsidRPr="00D96F86" w:rsidRDefault="00917B00" w:rsidP="00917B00">
            <w:pPr>
              <w:tabs>
                <w:tab w:val="left" w:pos="1980"/>
              </w:tabs>
              <w:suppressAutoHyphens w:val="0"/>
              <w:rPr>
                <w:sz w:val="28"/>
                <w:szCs w:val="20"/>
                <w:lang w:eastAsia="ru-RU"/>
              </w:rPr>
            </w:pPr>
            <w:r w:rsidRPr="00D96F86">
              <w:rPr>
                <w:sz w:val="28"/>
                <w:szCs w:val="20"/>
                <w:lang w:eastAsia="ru-RU"/>
              </w:rPr>
              <w:t>201</w:t>
            </w:r>
            <w:r>
              <w:rPr>
                <w:sz w:val="28"/>
                <w:szCs w:val="20"/>
                <w:lang w:eastAsia="ru-RU"/>
              </w:rPr>
              <w:t>9</w:t>
            </w:r>
            <w:r w:rsidRPr="00D96F86">
              <w:rPr>
                <w:sz w:val="28"/>
                <w:szCs w:val="20"/>
                <w:lang w:eastAsia="ru-RU"/>
              </w:rPr>
              <w:t xml:space="preserve"> год</w:t>
            </w:r>
          </w:p>
        </w:tc>
        <w:tc>
          <w:tcPr>
            <w:tcW w:w="776" w:type="dxa"/>
          </w:tcPr>
          <w:p w:rsidR="00917B00" w:rsidRPr="00D96F86" w:rsidRDefault="00917B00" w:rsidP="00917B00">
            <w:pPr>
              <w:tabs>
                <w:tab w:val="left" w:pos="1980"/>
              </w:tabs>
              <w:suppressAutoHyphens w:val="0"/>
              <w:rPr>
                <w:sz w:val="28"/>
                <w:szCs w:val="20"/>
                <w:lang w:eastAsia="ru-RU"/>
              </w:rPr>
            </w:pPr>
            <w:r>
              <w:rPr>
                <w:sz w:val="28"/>
                <w:szCs w:val="20"/>
                <w:lang w:eastAsia="ru-RU"/>
              </w:rPr>
              <w:t>2020 год</w:t>
            </w:r>
          </w:p>
        </w:tc>
      </w:tr>
      <w:tr w:rsidR="00917B00" w:rsidRPr="00D96F86" w:rsidTr="00917B00">
        <w:tc>
          <w:tcPr>
            <w:tcW w:w="594" w:type="dxa"/>
          </w:tcPr>
          <w:p w:rsidR="00917B00" w:rsidRPr="00D96F86" w:rsidRDefault="00917B00" w:rsidP="00D96F86">
            <w:pPr>
              <w:tabs>
                <w:tab w:val="left" w:pos="1980"/>
              </w:tabs>
              <w:suppressAutoHyphens w:val="0"/>
              <w:rPr>
                <w:sz w:val="28"/>
                <w:szCs w:val="20"/>
                <w:lang w:eastAsia="ru-RU"/>
              </w:rPr>
            </w:pPr>
            <w:r w:rsidRPr="00D96F86">
              <w:rPr>
                <w:sz w:val="28"/>
                <w:szCs w:val="20"/>
                <w:lang w:eastAsia="ru-RU"/>
              </w:rPr>
              <w:t>1</w:t>
            </w:r>
          </w:p>
        </w:tc>
        <w:tc>
          <w:tcPr>
            <w:tcW w:w="2817" w:type="dxa"/>
          </w:tcPr>
          <w:p w:rsidR="00917B00" w:rsidRPr="00D96F86" w:rsidRDefault="00917B00" w:rsidP="00D96F86">
            <w:pPr>
              <w:tabs>
                <w:tab w:val="left" w:pos="1980"/>
              </w:tabs>
              <w:suppressAutoHyphens w:val="0"/>
              <w:rPr>
                <w:sz w:val="28"/>
                <w:szCs w:val="20"/>
                <w:lang w:eastAsia="ru-RU"/>
              </w:rPr>
            </w:pPr>
            <w:r w:rsidRPr="00D96F86">
              <w:rPr>
                <w:sz w:val="28"/>
                <w:szCs w:val="20"/>
                <w:lang w:eastAsia="ru-RU"/>
              </w:rPr>
              <w:t>Количество дефицитных бюджетов поселений, получающих  иные межбюджетные трансферты</w:t>
            </w:r>
          </w:p>
          <w:p w:rsidR="00917B00" w:rsidRPr="00D96F86" w:rsidRDefault="00917B00" w:rsidP="00D96F86">
            <w:pPr>
              <w:tabs>
                <w:tab w:val="left" w:pos="1980"/>
              </w:tabs>
              <w:suppressAutoHyphens w:val="0"/>
              <w:rPr>
                <w:sz w:val="28"/>
                <w:szCs w:val="20"/>
                <w:lang w:eastAsia="ru-RU"/>
              </w:rPr>
            </w:pPr>
            <w:r w:rsidRPr="00D96F86">
              <w:rPr>
                <w:sz w:val="28"/>
                <w:szCs w:val="20"/>
                <w:lang w:eastAsia="ru-RU"/>
              </w:rPr>
              <w:t>на оказание поддержки на осуществление части полномочий по решению вопросов местного значения</w:t>
            </w:r>
          </w:p>
        </w:tc>
        <w:tc>
          <w:tcPr>
            <w:tcW w:w="805" w:type="dxa"/>
          </w:tcPr>
          <w:p w:rsidR="00917B00" w:rsidRPr="00D96F86" w:rsidRDefault="00917B00" w:rsidP="00D96F86">
            <w:pPr>
              <w:tabs>
                <w:tab w:val="left" w:pos="1980"/>
              </w:tabs>
              <w:suppressAutoHyphens w:val="0"/>
              <w:rPr>
                <w:sz w:val="28"/>
                <w:szCs w:val="20"/>
                <w:lang w:eastAsia="ru-RU"/>
              </w:rPr>
            </w:pPr>
            <w:r w:rsidRPr="00D96F86">
              <w:rPr>
                <w:sz w:val="28"/>
                <w:szCs w:val="20"/>
                <w:lang w:eastAsia="ru-RU"/>
              </w:rPr>
              <w:t>Кол-во</w:t>
            </w:r>
          </w:p>
        </w:tc>
        <w:tc>
          <w:tcPr>
            <w:tcW w:w="805" w:type="dxa"/>
          </w:tcPr>
          <w:p w:rsidR="00917B00" w:rsidRPr="00D96F86" w:rsidRDefault="00917B00" w:rsidP="00D96F86">
            <w:pPr>
              <w:tabs>
                <w:tab w:val="left" w:pos="1980"/>
              </w:tabs>
              <w:suppressAutoHyphens w:val="0"/>
              <w:rPr>
                <w:sz w:val="28"/>
                <w:szCs w:val="20"/>
                <w:lang w:eastAsia="ru-RU"/>
              </w:rPr>
            </w:pPr>
            <w:r>
              <w:rPr>
                <w:sz w:val="28"/>
                <w:szCs w:val="20"/>
                <w:lang w:eastAsia="ru-RU"/>
              </w:rPr>
              <w:t>0</w:t>
            </w:r>
          </w:p>
        </w:tc>
        <w:tc>
          <w:tcPr>
            <w:tcW w:w="1275" w:type="dxa"/>
          </w:tcPr>
          <w:p w:rsidR="00917B00" w:rsidRPr="00D96F86" w:rsidRDefault="00917B00" w:rsidP="00D96F86">
            <w:pPr>
              <w:tabs>
                <w:tab w:val="left" w:pos="1980"/>
              </w:tabs>
              <w:suppressAutoHyphens w:val="0"/>
              <w:rPr>
                <w:sz w:val="28"/>
                <w:szCs w:val="20"/>
                <w:lang w:eastAsia="ru-RU"/>
              </w:rPr>
            </w:pPr>
            <w:r>
              <w:rPr>
                <w:sz w:val="28"/>
                <w:szCs w:val="20"/>
                <w:lang w:eastAsia="ru-RU"/>
              </w:rPr>
              <w:t>0</w:t>
            </w:r>
          </w:p>
        </w:tc>
        <w:tc>
          <w:tcPr>
            <w:tcW w:w="846" w:type="dxa"/>
          </w:tcPr>
          <w:p w:rsidR="00917B00" w:rsidRPr="00D96F86" w:rsidRDefault="00917B00" w:rsidP="00D96F86">
            <w:pPr>
              <w:tabs>
                <w:tab w:val="left" w:pos="1980"/>
              </w:tabs>
              <w:suppressAutoHyphens w:val="0"/>
              <w:rPr>
                <w:sz w:val="28"/>
                <w:szCs w:val="20"/>
                <w:lang w:eastAsia="ru-RU"/>
              </w:rPr>
            </w:pPr>
            <w:r w:rsidRPr="00D96F86">
              <w:rPr>
                <w:sz w:val="28"/>
                <w:szCs w:val="20"/>
                <w:lang w:eastAsia="ru-RU"/>
              </w:rPr>
              <w:t>0</w:t>
            </w:r>
          </w:p>
        </w:tc>
        <w:tc>
          <w:tcPr>
            <w:tcW w:w="848" w:type="dxa"/>
          </w:tcPr>
          <w:p w:rsidR="00917B00" w:rsidRPr="00D96F86" w:rsidRDefault="00917B00" w:rsidP="00D96F86">
            <w:pPr>
              <w:tabs>
                <w:tab w:val="left" w:pos="1980"/>
              </w:tabs>
              <w:suppressAutoHyphens w:val="0"/>
              <w:rPr>
                <w:sz w:val="28"/>
                <w:szCs w:val="20"/>
                <w:lang w:eastAsia="ru-RU"/>
              </w:rPr>
            </w:pPr>
            <w:r w:rsidRPr="00D96F86">
              <w:rPr>
                <w:sz w:val="28"/>
                <w:szCs w:val="20"/>
                <w:lang w:eastAsia="ru-RU"/>
              </w:rPr>
              <w:t>0</w:t>
            </w:r>
          </w:p>
        </w:tc>
        <w:tc>
          <w:tcPr>
            <w:tcW w:w="805" w:type="dxa"/>
          </w:tcPr>
          <w:p w:rsidR="00917B00" w:rsidRPr="00D96F86" w:rsidRDefault="00917B00" w:rsidP="00D96F86">
            <w:pPr>
              <w:tabs>
                <w:tab w:val="left" w:pos="1980"/>
              </w:tabs>
              <w:suppressAutoHyphens w:val="0"/>
              <w:rPr>
                <w:sz w:val="28"/>
                <w:szCs w:val="20"/>
                <w:lang w:eastAsia="ru-RU"/>
              </w:rPr>
            </w:pPr>
            <w:r w:rsidRPr="00D96F86">
              <w:rPr>
                <w:sz w:val="28"/>
                <w:szCs w:val="20"/>
                <w:lang w:eastAsia="ru-RU"/>
              </w:rPr>
              <w:t>0</w:t>
            </w:r>
          </w:p>
        </w:tc>
        <w:tc>
          <w:tcPr>
            <w:tcW w:w="776" w:type="dxa"/>
          </w:tcPr>
          <w:p w:rsidR="00917B00" w:rsidRPr="00D96F86" w:rsidRDefault="00917B00" w:rsidP="00D96F86">
            <w:pPr>
              <w:tabs>
                <w:tab w:val="left" w:pos="1980"/>
              </w:tabs>
              <w:suppressAutoHyphens w:val="0"/>
              <w:rPr>
                <w:sz w:val="28"/>
                <w:szCs w:val="20"/>
                <w:lang w:eastAsia="ru-RU"/>
              </w:rPr>
            </w:pPr>
            <w:r>
              <w:rPr>
                <w:sz w:val="28"/>
                <w:szCs w:val="20"/>
                <w:lang w:eastAsia="ru-RU"/>
              </w:rPr>
              <w:t>0</w:t>
            </w:r>
          </w:p>
        </w:tc>
      </w:tr>
    </w:tbl>
    <w:p w:rsidR="003E1929" w:rsidRDefault="003E1929" w:rsidP="00D96F86">
      <w:pPr>
        <w:tabs>
          <w:tab w:val="left" w:pos="1980"/>
        </w:tabs>
        <w:suppressAutoHyphens w:val="0"/>
        <w:ind w:firstLine="851"/>
        <w:jc w:val="center"/>
        <w:rPr>
          <w:sz w:val="28"/>
          <w:szCs w:val="20"/>
          <w:lang w:eastAsia="ru-RU"/>
        </w:rPr>
      </w:pPr>
    </w:p>
    <w:p w:rsidR="003E1929" w:rsidRDefault="003E1929" w:rsidP="00D96F86">
      <w:pPr>
        <w:tabs>
          <w:tab w:val="left" w:pos="1980"/>
        </w:tabs>
        <w:suppressAutoHyphens w:val="0"/>
        <w:ind w:firstLine="851"/>
        <w:jc w:val="center"/>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Раздел 4. Мероприятия подпрограммы</w:t>
      </w:r>
    </w:p>
    <w:p w:rsidR="00D96F86" w:rsidRPr="00D96F86" w:rsidRDefault="00D96F86" w:rsidP="00D96F86">
      <w:pPr>
        <w:tabs>
          <w:tab w:val="left" w:pos="1980"/>
        </w:tabs>
        <w:suppressAutoHyphens w:val="0"/>
        <w:ind w:firstLine="851"/>
        <w:jc w:val="center"/>
        <w:rPr>
          <w:sz w:val="28"/>
          <w:szCs w:val="20"/>
          <w:lang w:eastAsia="ru-RU"/>
        </w:rPr>
      </w:pP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 xml:space="preserve">В рамках реализации подпрограммы предполагается </w:t>
      </w:r>
      <w:r w:rsidR="00934FF4">
        <w:rPr>
          <w:sz w:val="28"/>
          <w:szCs w:val="20"/>
          <w:lang w:eastAsia="ru-RU"/>
        </w:rPr>
        <w:t xml:space="preserve">осуществление </w:t>
      </w:r>
      <w:r w:rsidRPr="00D96F86">
        <w:rPr>
          <w:sz w:val="28"/>
          <w:szCs w:val="20"/>
          <w:lang w:eastAsia="ru-RU"/>
        </w:rPr>
        <w:t>мероприятия:</w:t>
      </w:r>
    </w:p>
    <w:p w:rsidR="00D96F86" w:rsidRPr="00D96F86" w:rsidRDefault="00934FF4" w:rsidP="00D96F86">
      <w:pPr>
        <w:tabs>
          <w:tab w:val="left" w:pos="1980"/>
        </w:tabs>
        <w:suppressAutoHyphens w:val="0"/>
        <w:ind w:firstLine="851"/>
        <w:jc w:val="both"/>
        <w:rPr>
          <w:sz w:val="28"/>
          <w:szCs w:val="20"/>
          <w:lang w:eastAsia="ru-RU"/>
        </w:rPr>
      </w:pPr>
      <w:r>
        <w:rPr>
          <w:sz w:val="28"/>
          <w:szCs w:val="20"/>
          <w:lang w:eastAsia="ru-RU"/>
        </w:rPr>
        <w:t>-</w:t>
      </w:r>
      <w:r w:rsidR="00D96F86" w:rsidRPr="00D96F86">
        <w:rPr>
          <w:sz w:val="28"/>
          <w:szCs w:val="20"/>
          <w:lang w:eastAsia="ru-RU"/>
        </w:rPr>
        <w:t xml:space="preserve"> </w:t>
      </w:r>
      <w:r>
        <w:rPr>
          <w:sz w:val="28"/>
          <w:szCs w:val="20"/>
          <w:lang w:eastAsia="ru-RU"/>
        </w:rPr>
        <w:t>п</w:t>
      </w:r>
      <w:r w:rsidR="00D96F86" w:rsidRPr="00D96F86">
        <w:rPr>
          <w:sz w:val="28"/>
          <w:szCs w:val="20"/>
          <w:lang w:eastAsia="ru-RU"/>
        </w:rPr>
        <w:t xml:space="preserve">редоставление поселениям иных межбюджетных трансфертов на оказание поддержки по осуществлению части полномочий по решению вопросов местного значения. Выполнение мероприятия предполагает </w:t>
      </w:r>
      <w:r w:rsidR="00D96F86" w:rsidRPr="00D96F86">
        <w:rPr>
          <w:sz w:val="28"/>
          <w:szCs w:val="20"/>
          <w:lang w:eastAsia="ru-RU"/>
        </w:rPr>
        <w:lastRenderedPageBreak/>
        <w:t>рассмотрение обращений поселений, планирование, распределение и представление средств на эти цели.</w:t>
      </w: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Ответственным исполнителем выполнения мероприяти</w:t>
      </w:r>
      <w:r w:rsidR="00934FF4">
        <w:rPr>
          <w:sz w:val="28"/>
          <w:szCs w:val="20"/>
          <w:lang w:eastAsia="ru-RU"/>
        </w:rPr>
        <w:t>я</w:t>
      </w:r>
      <w:r w:rsidRPr="00D96F86">
        <w:rPr>
          <w:sz w:val="28"/>
          <w:szCs w:val="20"/>
          <w:lang w:eastAsia="ru-RU"/>
        </w:rPr>
        <w:t xml:space="preserve"> подпрограммы выступает Финансовое управление администрации Гаврилово-Посадского муниципального района.</w:t>
      </w: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Данные о ресурсном обеспечении мероприятий подпрограммы отражены в нижеследующей таблице.</w:t>
      </w:r>
    </w:p>
    <w:p w:rsidR="00790D33" w:rsidRDefault="00790D33" w:rsidP="00D96F86">
      <w:pPr>
        <w:tabs>
          <w:tab w:val="left" w:pos="1980"/>
        </w:tabs>
        <w:suppressAutoHyphens w:val="0"/>
        <w:ind w:firstLine="851"/>
        <w:jc w:val="center"/>
        <w:rPr>
          <w:sz w:val="28"/>
          <w:szCs w:val="20"/>
          <w:lang w:eastAsia="ru-RU"/>
        </w:rPr>
      </w:pPr>
    </w:p>
    <w:p w:rsidR="00790D33" w:rsidRDefault="00790D33" w:rsidP="00D96F86">
      <w:pPr>
        <w:tabs>
          <w:tab w:val="left" w:pos="1980"/>
        </w:tabs>
        <w:suppressAutoHyphens w:val="0"/>
        <w:ind w:firstLine="851"/>
        <w:jc w:val="center"/>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Ресурсное обеспечение реализации мероприятий подпрограммы</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330"/>
        <w:gridCol w:w="1170"/>
        <w:gridCol w:w="1110"/>
        <w:gridCol w:w="1062"/>
        <w:gridCol w:w="960"/>
        <w:gridCol w:w="833"/>
      </w:tblGrid>
      <w:tr w:rsidR="004C5C44" w:rsidRPr="00D96F86" w:rsidTr="004C5C44">
        <w:tc>
          <w:tcPr>
            <w:tcW w:w="596" w:type="dxa"/>
          </w:tcPr>
          <w:p w:rsidR="004C5C44" w:rsidRPr="00D96F86" w:rsidRDefault="004C5C44" w:rsidP="00D96F86">
            <w:pPr>
              <w:tabs>
                <w:tab w:val="left" w:pos="1980"/>
              </w:tabs>
              <w:suppressAutoHyphens w:val="0"/>
              <w:jc w:val="both"/>
              <w:rPr>
                <w:sz w:val="28"/>
                <w:szCs w:val="20"/>
                <w:lang w:eastAsia="ru-RU"/>
              </w:rPr>
            </w:pPr>
            <w:r w:rsidRPr="00D96F86">
              <w:rPr>
                <w:sz w:val="28"/>
                <w:szCs w:val="20"/>
                <w:lang w:eastAsia="ru-RU"/>
              </w:rPr>
              <w:t>№</w:t>
            </w:r>
          </w:p>
          <w:p w:rsidR="004C5C44" w:rsidRPr="00D96F86" w:rsidRDefault="004C5C44" w:rsidP="00D96F86">
            <w:pPr>
              <w:tabs>
                <w:tab w:val="left" w:pos="1980"/>
              </w:tabs>
              <w:suppressAutoHyphens w:val="0"/>
              <w:jc w:val="both"/>
              <w:rPr>
                <w:sz w:val="28"/>
                <w:szCs w:val="20"/>
                <w:lang w:eastAsia="ru-RU"/>
              </w:rPr>
            </w:pPr>
            <w:r w:rsidRPr="00D96F86">
              <w:rPr>
                <w:sz w:val="28"/>
                <w:szCs w:val="20"/>
                <w:lang w:eastAsia="ru-RU"/>
              </w:rPr>
              <w:t>п/п</w:t>
            </w:r>
          </w:p>
        </w:tc>
        <w:tc>
          <w:tcPr>
            <w:tcW w:w="3458" w:type="dxa"/>
          </w:tcPr>
          <w:p w:rsidR="004C5C44" w:rsidRPr="00D96F86" w:rsidRDefault="004C5C44" w:rsidP="00D96F86">
            <w:pPr>
              <w:tabs>
                <w:tab w:val="left" w:pos="1980"/>
              </w:tabs>
              <w:suppressAutoHyphens w:val="0"/>
              <w:jc w:val="both"/>
              <w:rPr>
                <w:sz w:val="28"/>
                <w:szCs w:val="20"/>
                <w:lang w:eastAsia="ru-RU"/>
              </w:rPr>
            </w:pPr>
            <w:r w:rsidRPr="00D96F86">
              <w:rPr>
                <w:sz w:val="28"/>
                <w:szCs w:val="20"/>
                <w:lang w:eastAsia="ru-RU"/>
              </w:rPr>
              <w:t>Наименование мероприятия / Источник ресурсного обеспечения</w:t>
            </w:r>
          </w:p>
        </w:tc>
        <w:tc>
          <w:tcPr>
            <w:tcW w:w="1188" w:type="dxa"/>
          </w:tcPr>
          <w:p w:rsidR="004C5C44" w:rsidRPr="00D96F86" w:rsidRDefault="004C5C44" w:rsidP="00934FF4">
            <w:pPr>
              <w:tabs>
                <w:tab w:val="left" w:pos="1980"/>
              </w:tabs>
              <w:suppressAutoHyphens w:val="0"/>
              <w:jc w:val="both"/>
              <w:rPr>
                <w:sz w:val="28"/>
                <w:szCs w:val="20"/>
                <w:lang w:eastAsia="ru-RU"/>
              </w:rPr>
            </w:pPr>
            <w:r w:rsidRPr="00D96F86">
              <w:rPr>
                <w:sz w:val="28"/>
                <w:szCs w:val="20"/>
                <w:lang w:eastAsia="ru-RU"/>
              </w:rPr>
              <w:t>201</w:t>
            </w:r>
            <w:r>
              <w:rPr>
                <w:sz w:val="28"/>
                <w:szCs w:val="20"/>
                <w:lang w:eastAsia="ru-RU"/>
              </w:rPr>
              <w:t>7</w:t>
            </w:r>
            <w:r w:rsidRPr="00D96F86">
              <w:rPr>
                <w:sz w:val="28"/>
                <w:szCs w:val="20"/>
                <w:lang w:eastAsia="ru-RU"/>
              </w:rPr>
              <w:t xml:space="preserve"> год</w:t>
            </w:r>
          </w:p>
        </w:tc>
        <w:tc>
          <w:tcPr>
            <w:tcW w:w="1136" w:type="dxa"/>
          </w:tcPr>
          <w:p w:rsidR="004C5C44" w:rsidRPr="00D96F86" w:rsidRDefault="004C5C44" w:rsidP="00934FF4">
            <w:pPr>
              <w:tabs>
                <w:tab w:val="left" w:pos="1980"/>
              </w:tabs>
              <w:suppressAutoHyphens w:val="0"/>
              <w:jc w:val="both"/>
              <w:rPr>
                <w:sz w:val="28"/>
                <w:szCs w:val="20"/>
                <w:lang w:eastAsia="ru-RU"/>
              </w:rPr>
            </w:pPr>
            <w:r w:rsidRPr="00D96F86">
              <w:rPr>
                <w:sz w:val="28"/>
                <w:szCs w:val="20"/>
                <w:lang w:eastAsia="ru-RU"/>
              </w:rPr>
              <w:t>201</w:t>
            </w:r>
            <w:r>
              <w:rPr>
                <w:sz w:val="28"/>
                <w:szCs w:val="20"/>
                <w:lang w:eastAsia="ru-RU"/>
              </w:rPr>
              <w:t>8</w:t>
            </w:r>
            <w:r w:rsidRPr="00D96F86">
              <w:rPr>
                <w:sz w:val="28"/>
                <w:szCs w:val="20"/>
                <w:lang w:eastAsia="ru-RU"/>
              </w:rPr>
              <w:t xml:space="preserve"> год</w:t>
            </w:r>
          </w:p>
        </w:tc>
        <w:tc>
          <w:tcPr>
            <w:tcW w:w="1091" w:type="dxa"/>
          </w:tcPr>
          <w:p w:rsidR="004C5C44" w:rsidRPr="00D96F86" w:rsidRDefault="004C5C44" w:rsidP="00934FF4">
            <w:pPr>
              <w:tabs>
                <w:tab w:val="left" w:pos="1980"/>
              </w:tabs>
              <w:suppressAutoHyphens w:val="0"/>
              <w:jc w:val="both"/>
              <w:rPr>
                <w:sz w:val="28"/>
                <w:szCs w:val="20"/>
                <w:lang w:eastAsia="ru-RU"/>
              </w:rPr>
            </w:pPr>
            <w:r w:rsidRPr="00D96F86">
              <w:rPr>
                <w:sz w:val="28"/>
                <w:szCs w:val="20"/>
                <w:lang w:eastAsia="ru-RU"/>
              </w:rPr>
              <w:t>201</w:t>
            </w:r>
            <w:r>
              <w:rPr>
                <w:sz w:val="28"/>
                <w:szCs w:val="20"/>
                <w:lang w:eastAsia="ru-RU"/>
              </w:rPr>
              <w:t>9</w:t>
            </w:r>
            <w:r w:rsidRPr="00D96F86">
              <w:rPr>
                <w:sz w:val="28"/>
                <w:szCs w:val="20"/>
                <w:lang w:eastAsia="ru-RU"/>
              </w:rPr>
              <w:t xml:space="preserve"> год</w:t>
            </w:r>
          </w:p>
        </w:tc>
        <w:tc>
          <w:tcPr>
            <w:tcW w:w="979" w:type="dxa"/>
          </w:tcPr>
          <w:p w:rsidR="004C5C44" w:rsidRPr="00D96F86" w:rsidRDefault="004C5C44" w:rsidP="00D96F86">
            <w:pPr>
              <w:tabs>
                <w:tab w:val="left" w:pos="1980"/>
              </w:tabs>
              <w:suppressAutoHyphens w:val="0"/>
              <w:jc w:val="both"/>
              <w:rPr>
                <w:sz w:val="28"/>
                <w:szCs w:val="20"/>
                <w:lang w:eastAsia="ru-RU"/>
              </w:rPr>
            </w:pPr>
            <w:r>
              <w:rPr>
                <w:sz w:val="28"/>
                <w:szCs w:val="20"/>
                <w:lang w:eastAsia="ru-RU"/>
              </w:rPr>
              <w:t>2020 год</w:t>
            </w:r>
          </w:p>
        </w:tc>
        <w:tc>
          <w:tcPr>
            <w:tcW w:w="839" w:type="dxa"/>
          </w:tcPr>
          <w:p w:rsidR="004C5C44" w:rsidRDefault="004C5C44" w:rsidP="00D96F86">
            <w:pPr>
              <w:tabs>
                <w:tab w:val="left" w:pos="1980"/>
              </w:tabs>
              <w:suppressAutoHyphens w:val="0"/>
              <w:jc w:val="both"/>
              <w:rPr>
                <w:sz w:val="28"/>
                <w:szCs w:val="20"/>
                <w:lang w:eastAsia="ru-RU"/>
              </w:rPr>
            </w:pPr>
            <w:r>
              <w:rPr>
                <w:sz w:val="28"/>
                <w:szCs w:val="20"/>
                <w:lang w:eastAsia="ru-RU"/>
              </w:rPr>
              <w:t>2021 год</w:t>
            </w:r>
          </w:p>
        </w:tc>
      </w:tr>
      <w:tr w:rsidR="004C5C44" w:rsidRPr="00D96F86" w:rsidTr="004C5C44">
        <w:tc>
          <w:tcPr>
            <w:tcW w:w="596" w:type="dxa"/>
          </w:tcPr>
          <w:p w:rsidR="004C5C44" w:rsidRPr="00D96F86" w:rsidRDefault="004C5C44" w:rsidP="00D96F86">
            <w:pPr>
              <w:tabs>
                <w:tab w:val="left" w:pos="1980"/>
              </w:tabs>
              <w:suppressAutoHyphens w:val="0"/>
              <w:jc w:val="both"/>
              <w:rPr>
                <w:sz w:val="28"/>
                <w:szCs w:val="20"/>
                <w:lang w:eastAsia="ru-RU"/>
              </w:rPr>
            </w:pPr>
          </w:p>
        </w:tc>
        <w:tc>
          <w:tcPr>
            <w:tcW w:w="3458" w:type="dxa"/>
          </w:tcPr>
          <w:p w:rsidR="004C5C44" w:rsidRPr="00D96F86" w:rsidRDefault="004C5C44" w:rsidP="00D96F86">
            <w:pPr>
              <w:tabs>
                <w:tab w:val="left" w:pos="1980"/>
              </w:tabs>
              <w:suppressAutoHyphens w:val="0"/>
              <w:jc w:val="both"/>
              <w:rPr>
                <w:sz w:val="28"/>
                <w:szCs w:val="20"/>
                <w:lang w:eastAsia="ru-RU"/>
              </w:rPr>
            </w:pPr>
            <w:r w:rsidRPr="00D96F86">
              <w:rPr>
                <w:sz w:val="28"/>
                <w:szCs w:val="20"/>
                <w:lang w:eastAsia="ru-RU"/>
              </w:rPr>
              <w:t>Подпрограмма, всего</w:t>
            </w:r>
          </w:p>
        </w:tc>
        <w:tc>
          <w:tcPr>
            <w:tcW w:w="1188" w:type="dxa"/>
          </w:tcPr>
          <w:p w:rsidR="004C5C44" w:rsidRPr="00D96F86" w:rsidRDefault="004C5C44" w:rsidP="00D96F86">
            <w:pPr>
              <w:tabs>
                <w:tab w:val="left" w:pos="1980"/>
              </w:tabs>
              <w:suppressAutoHyphens w:val="0"/>
              <w:jc w:val="both"/>
              <w:rPr>
                <w:sz w:val="28"/>
                <w:szCs w:val="20"/>
                <w:lang w:eastAsia="ru-RU"/>
              </w:rPr>
            </w:pPr>
            <w:r>
              <w:rPr>
                <w:sz w:val="28"/>
                <w:szCs w:val="20"/>
                <w:lang w:eastAsia="ru-RU"/>
              </w:rPr>
              <w:t>1417,5</w:t>
            </w:r>
          </w:p>
        </w:tc>
        <w:tc>
          <w:tcPr>
            <w:tcW w:w="1136" w:type="dxa"/>
          </w:tcPr>
          <w:p w:rsidR="004C5C44" w:rsidRPr="00D96F86" w:rsidRDefault="00610C2C" w:rsidP="00D96F86">
            <w:pPr>
              <w:tabs>
                <w:tab w:val="left" w:pos="1980"/>
              </w:tabs>
              <w:suppressAutoHyphens w:val="0"/>
              <w:jc w:val="both"/>
              <w:rPr>
                <w:sz w:val="28"/>
                <w:szCs w:val="20"/>
                <w:lang w:eastAsia="ru-RU"/>
              </w:rPr>
            </w:pPr>
            <w:r>
              <w:rPr>
                <w:sz w:val="28"/>
                <w:szCs w:val="20"/>
                <w:lang w:eastAsia="ru-RU"/>
              </w:rPr>
              <w:t>625,4</w:t>
            </w:r>
          </w:p>
        </w:tc>
        <w:tc>
          <w:tcPr>
            <w:tcW w:w="1091" w:type="dxa"/>
          </w:tcPr>
          <w:p w:rsidR="004C5C44" w:rsidRPr="00D96F86" w:rsidRDefault="004C5C44" w:rsidP="00D96F86">
            <w:pPr>
              <w:tabs>
                <w:tab w:val="left" w:pos="1980"/>
              </w:tabs>
              <w:suppressAutoHyphens w:val="0"/>
              <w:jc w:val="both"/>
              <w:rPr>
                <w:sz w:val="28"/>
                <w:szCs w:val="20"/>
                <w:lang w:eastAsia="ru-RU"/>
              </w:rPr>
            </w:pPr>
            <w:r>
              <w:rPr>
                <w:sz w:val="28"/>
                <w:szCs w:val="20"/>
                <w:lang w:eastAsia="ru-RU"/>
              </w:rPr>
              <w:t>0,0</w:t>
            </w:r>
          </w:p>
        </w:tc>
        <w:tc>
          <w:tcPr>
            <w:tcW w:w="979" w:type="dxa"/>
          </w:tcPr>
          <w:p w:rsidR="004C5C44" w:rsidRDefault="004C5C44" w:rsidP="00D96F86">
            <w:pPr>
              <w:tabs>
                <w:tab w:val="left" w:pos="1980"/>
              </w:tabs>
              <w:suppressAutoHyphens w:val="0"/>
              <w:jc w:val="both"/>
              <w:rPr>
                <w:sz w:val="28"/>
                <w:szCs w:val="20"/>
                <w:lang w:eastAsia="ru-RU"/>
              </w:rPr>
            </w:pPr>
            <w:r>
              <w:rPr>
                <w:sz w:val="28"/>
                <w:szCs w:val="20"/>
                <w:lang w:eastAsia="ru-RU"/>
              </w:rPr>
              <w:t>0,0</w:t>
            </w:r>
          </w:p>
        </w:tc>
        <w:tc>
          <w:tcPr>
            <w:tcW w:w="839" w:type="dxa"/>
          </w:tcPr>
          <w:p w:rsidR="004C5C44" w:rsidRDefault="004C5C44" w:rsidP="00D96F86">
            <w:pPr>
              <w:tabs>
                <w:tab w:val="left" w:pos="1980"/>
              </w:tabs>
              <w:suppressAutoHyphens w:val="0"/>
              <w:jc w:val="both"/>
              <w:rPr>
                <w:sz w:val="28"/>
                <w:szCs w:val="20"/>
                <w:lang w:eastAsia="ru-RU"/>
              </w:rPr>
            </w:pPr>
            <w:r>
              <w:rPr>
                <w:sz w:val="28"/>
                <w:szCs w:val="20"/>
                <w:lang w:eastAsia="ru-RU"/>
              </w:rPr>
              <w:t>0,0</w:t>
            </w:r>
          </w:p>
        </w:tc>
      </w:tr>
      <w:tr w:rsidR="004C5C44" w:rsidRPr="00D96F86" w:rsidTr="004C5C44">
        <w:tc>
          <w:tcPr>
            <w:tcW w:w="596" w:type="dxa"/>
          </w:tcPr>
          <w:p w:rsidR="004C5C44" w:rsidRPr="00D96F86" w:rsidRDefault="004C5C44" w:rsidP="00934FF4">
            <w:pPr>
              <w:tabs>
                <w:tab w:val="left" w:pos="1980"/>
              </w:tabs>
              <w:suppressAutoHyphens w:val="0"/>
              <w:jc w:val="both"/>
              <w:rPr>
                <w:sz w:val="28"/>
                <w:szCs w:val="20"/>
                <w:lang w:eastAsia="ru-RU"/>
              </w:rPr>
            </w:pPr>
          </w:p>
        </w:tc>
        <w:tc>
          <w:tcPr>
            <w:tcW w:w="3458" w:type="dxa"/>
          </w:tcPr>
          <w:p w:rsidR="004C5C44" w:rsidRPr="00D96F86" w:rsidRDefault="004C5C44" w:rsidP="00934FF4">
            <w:pPr>
              <w:tabs>
                <w:tab w:val="left" w:pos="1980"/>
              </w:tabs>
              <w:suppressAutoHyphens w:val="0"/>
              <w:jc w:val="both"/>
              <w:rPr>
                <w:sz w:val="28"/>
                <w:szCs w:val="20"/>
                <w:lang w:eastAsia="ru-RU"/>
              </w:rPr>
            </w:pPr>
            <w:r w:rsidRPr="00D96F86">
              <w:rPr>
                <w:sz w:val="28"/>
                <w:szCs w:val="20"/>
                <w:lang w:eastAsia="ru-RU"/>
              </w:rPr>
              <w:t>бюджетные ассигнования</w:t>
            </w:r>
          </w:p>
        </w:tc>
        <w:tc>
          <w:tcPr>
            <w:tcW w:w="1188"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1417,5</w:t>
            </w:r>
          </w:p>
        </w:tc>
        <w:tc>
          <w:tcPr>
            <w:tcW w:w="1136" w:type="dxa"/>
          </w:tcPr>
          <w:p w:rsidR="004C5C44" w:rsidRPr="00D96F86" w:rsidRDefault="00610C2C" w:rsidP="00085841">
            <w:pPr>
              <w:tabs>
                <w:tab w:val="left" w:pos="1980"/>
              </w:tabs>
              <w:suppressAutoHyphens w:val="0"/>
              <w:jc w:val="both"/>
              <w:rPr>
                <w:sz w:val="28"/>
                <w:szCs w:val="20"/>
                <w:lang w:eastAsia="ru-RU"/>
              </w:rPr>
            </w:pPr>
            <w:r>
              <w:rPr>
                <w:sz w:val="28"/>
                <w:szCs w:val="20"/>
                <w:lang w:eastAsia="ru-RU"/>
              </w:rPr>
              <w:t>625,4</w:t>
            </w:r>
          </w:p>
        </w:tc>
        <w:tc>
          <w:tcPr>
            <w:tcW w:w="1091"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0,0</w:t>
            </w:r>
          </w:p>
        </w:tc>
        <w:tc>
          <w:tcPr>
            <w:tcW w:w="979" w:type="dxa"/>
          </w:tcPr>
          <w:p w:rsidR="004C5C44" w:rsidRDefault="004C5C44" w:rsidP="00085841">
            <w:pPr>
              <w:tabs>
                <w:tab w:val="left" w:pos="1980"/>
              </w:tabs>
              <w:suppressAutoHyphens w:val="0"/>
              <w:jc w:val="both"/>
              <w:rPr>
                <w:sz w:val="28"/>
                <w:szCs w:val="20"/>
                <w:lang w:eastAsia="ru-RU"/>
              </w:rPr>
            </w:pPr>
            <w:r>
              <w:rPr>
                <w:sz w:val="28"/>
                <w:szCs w:val="20"/>
                <w:lang w:eastAsia="ru-RU"/>
              </w:rPr>
              <w:t>0,0</w:t>
            </w:r>
          </w:p>
        </w:tc>
        <w:tc>
          <w:tcPr>
            <w:tcW w:w="839" w:type="dxa"/>
          </w:tcPr>
          <w:p w:rsidR="004C5C44" w:rsidRDefault="004C5C44" w:rsidP="00085841">
            <w:pPr>
              <w:tabs>
                <w:tab w:val="left" w:pos="1980"/>
              </w:tabs>
              <w:suppressAutoHyphens w:val="0"/>
              <w:jc w:val="both"/>
              <w:rPr>
                <w:sz w:val="28"/>
                <w:szCs w:val="20"/>
                <w:lang w:eastAsia="ru-RU"/>
              </w:rPr>
            </w:pPr>
            <w:r>
              <w:rPr>
                <w:sz w:val="28"/>
                <w:szCs w:val="20"/>
                <w:lang w:eastAsia="ru-RU"/>
              </w:rPr>
              <w:t>0,0</w:t>
            </w:r>
          </w:p>
        </w:tc>
      </w:tr>
      <w:tr w:rsidR="004C5C44" w:rsidRPr="00D96F86" w:rsidTr="004C5C44">
        <w:tc>
          <w:tcPr>
            <w:tcW w:w="596" w:type="dxa"/>
          </w:tcPr>
          <w:p w:rsidR="004C5C44" w:rsidRPr="00D96F86" w:rsidRDefault="004C5C44" w:rsidP="00934FF4">
            <w:pPr>
              <w:tabs>
                <w:tab w:val="left" w:pos="1980"/>
              </w:tabs>
              <w:suppressAutoHyphens w:val="0"/>
              <w:jc w:val="both"/>
              <w:rPr>
                <w:sz w:val="28"/>
                <w:szCs w:val="20"/>
                <w:lang w:eastAsia="ru-RU"/>
              </w:rPr>
            </w:pPr>
          </w:p>
        </w:tc>
        <w:tc>
          <w:tcPr>
            <w:tcW w:w="3458" w:type="dxa"/>
          </w:tcPr>
          <w:p w:rsidR="004C5C44" w:rsidRPr="00D96F86" w:rsidRDefault="004C5C44" w:rsidP="00934FF4">
            <w:pPr>
              <w:tabs>
                <w:tab w:val="left" w:pos="1980"/>
              </w:tabs>
              <w:suppressAutoHyphens w:val="0"/>
              <w:jc w:val="both"/>
              <w:rPr>
                <w:sz w:val="28"/>
                <w:szCs w:val="20"/>
                <w:lang w:eastAsia="ru-RU"/>
              </w:rPr>
            </w:pPr>
            <w:r w:rsidRPr="00D96F86">
              <w:rPr>
                <w:sz w:val="28"/>
                <w:szCs w:val="20"/>
                <w:lang w:eastAsia="ru-RU"/>
              </w:rPr>
              <w:t xml:space="preserve">- местный бюджет </w:t>
            </w:r>
          </w:p>
        </w:tc>
        <w:tc>
          <w:tcPr>
            <w:tcW w:w="1188"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1417,5</w:t>
            </w:r>
          </w:p>
        </w:tc>
        <w:tc>
          <w:tcPr>
            <w:tcW w:w="1136" w:type="dxa"/>
          </w:tcPr>
          <w:p w:rsidR="004C5C44" w:rsidRPr="00D96F86" w:rsidRDefault="00610C2C" w:rsidP="00085841">
            <w:pPr>
              <w:tabs>
                <w:tab w:val="left" w:pos="1980"/>
              </w:tabs>
              <w:suppressAutoHyphens w:val="0"/>
              <w:jc w:val="both"/>
              <w:rPr>
                <w:sz w:val="28"/>
                <w:szCs w:val="20"/>
                <w:lang w:eastAsia="ru-RU"/>
              </w:rPr>
            </w:pPr>
            <w:r>
              <w:rPr>
                <w:sz w:val="28"/>
                <w:szCs w:val="20"/>
                <w:lang w:eastAsia="ru-RU"/>
              </w:rPr>
              <w:t>625,4</w:t>
            </w:r>
          </w:p>
        </w:tc>
        <w:tc>
          <w:tcPr>
            <w:tcW w:w="1091"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0,0</w:t>
            </w:r>
          </w:p>
        </w:tc>
        <w:tc>
          <w:tcPr>
            <w:tcW w:w="979" w:type="dxa"/>
          </w:tcPr>
          <w:p w:rsidR="004C5C44" w:rsidRDefault="004C5C44" w:rsidP="00085841">
            <w:pPr>
              <w:tabs>
                <w:tab w:val="left" w:pos="1980"/>
              </w:tabs>
              <w:suppressAutoHyphens w:val="0"/>
              <w:jc w:val="both"/>
              <w:rPr>
                <w:sz w:val="28"/>
                <w:szCs w:val="20"/>
                <w:lang w:eastAsia="ru-RU"/>
              </w:rPr>
            </w:pPr>
            <w:r>
              <w:rPr>
                <w:sz w:val="28"/>
                <w:szCs w:val="20"/>
                <w:lang w:eastAsia="ru-RU"/>
              </w:rPr>
              <w:t>0,0</w:t>
            </w:r>
          </w:p>
        </w:tc>
        <w:tc>
          <w:tcPr>
            <w:tcW w:w="839" w:type="dxa"/>
          </w:tcPr>
          <w:p w:rsidR="004C5C44" w:rsidRDefault="004C5C44" w:rsidP="00085841">
            <w:pPr>
              <w:tabs>
                <w:tab w:val="left" w:pos="1980"/>
              </w:tabs>
              <w:suppressAutoHyphens w:val="0"/>
              <w:jc w:val="both"/>
              <w:rPr>
                <w:sz w:val="28"/>
                <w:szCs w:val="20"/>
                <w:lang w:eastAsia="ru-RU"/>
              </w:rPr>
            </w:pPr>
            <w:r>
              <w:rPr>
                <w:sz w:val="28"/>
                <w:szCs w:val="20"/>
                <w:lang w:eastAsia="ru-RU"/>
              </w:rPr>
              <w:t>0,0</w:t>
            </w:r>
          </w:p>
        </w:tc>
      </w:tr>
      <w:tr w:rsidR="004C5C44" w:rsidRPr="00D96F86" w:rsidTr="004C5C44">
        <w:tc>
          <w:tcPr>
            <w:tcW w:w="596" w:type="dxa"/>
          </w:tcPr>
          <w:p w:rsidR="004C5C44" w:rsidRPr="00D96F86" w:rsidRDefault="004C5C44" w:rsidP="00934FF4">
            <w:pPr>
              <w:tabs>
                <w:tab w:val="left" w:pos="1980"/>
              </w:tabs>
              <w:suppressAutoHyphens w:val="0"/>
              <w:jc w:val="both"/>
              <w:rPr>
                <w:sz w:val="28"/>
                <w:szCs w:val="20"/>
                <w:lang w:eastAsia="ru-RU"/>
              </w:rPr>
            </w:pPr>
            <w:r>
              <w:rPr>
                <w:sz w:val="28"/>
                <w:szCs w:val="20"/>
                <w:lang w:eastAsia="ru-RU"/>
              </w:rPr>
              <w:t>1.</w:t>
            </w:r>
          </w:p>
        </w:tc>
        <w:tc>
          <w:tcPr>
            <w:tcW w:w="3458" w:type="dxa"/>
          </w:tcPr>
          <w:p w:rsidR="004C5C44" w:rsidRPr="00D96F86" w:rsidRDefault="004C5C44" w:rsidP="00934FF4">
            <w:pPr>
              <w:tabs>
                <w:tab w:val="left" w:pos="1980"/>
              </w:tabs>
              <w:suppressAutoHyphens w:val="0"/>
              <w:rPr>
                <w:sz w:val="28"/>
                <w:szCs w:val="20"/>
                <w:lang w:eastAsia="ru-RU"/>
              </w:rPr>
            </w:pPr>
            <w:r w:rsidRPr="00D96F86">
              <w:rPr>
                <w:sz w:val="28"/>
                <w:szCs w:val="20"/>
                <w:lang w:eastAsia="ru-RU"/>
              </w:rPr>
              <w:t>Оказание поддержки на осуществление  части полномочий по решению вопросов местного значения</w:t>
            </w:r>
          </w:p>
        </w:tc>
        <w:tc>
          <w:tcPr>
            <w:tcW w:w="1188"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1417,5</w:t>
            </w:r>
          </w:p>
        </w:tc>
        <w:tc>
          <w:tcPr>
            <w:tcW w:w="1136" w:type="dxa"/>
          </w:tcPr>
          <w:p w:rsidR="004C5C44" w:rsidRPr="00D96F86" w:rsidRDefault="00610C2C" w:rsidP="00085841">
            <w:pPr>
              <w:tabs>
                <w:tab w:val="left" w:pos="1980"/>
              </w:tabs>
              <w:suppressAutoHyphens w:val="0"/>
              <w:jc w:val="both"/>
              <w:rPr>
                <w:sz w:val="28"/>
                <w:szCs w:val="20"/>
                <w:lang w:eastAsia="ru-RU"/>
              </w:rPr>
            </w:pPr>
            <w:r>
              <w:rPr>
                <w:sz w:val="28"/>
                <w:szCs w:val="20"/>
                <w:lang w:eastAsia="ru-RU"/>
              </w:rPr>
              <w:t>625,4</w:t>
            </w:r>
          </w:p>
        </w:tc>
        <w:tc>
          <w:tcPr>
            <w:tcW w:w="1091"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0,0</w:t>
            </w:r>
          </w:p>
        </w:tc>
        <w:tc>
          <w:tcPr>
            <w:tcW w:w="979" w:type="dxa"/>
          </w:tcPr>
          <w:p w:rsidR="004C5C44" w:rsidRDefault="004C5C44" w:rsidP="00085841">
            <w:pPr>
              <w:tabs>
                <w:tab w:val="left" w:pos="1980"/>
              </w:tabs>
              <w:suppressAutoHyphens w:val="0"/>
              <w:jc w:val="both"/>
              <w:rPr>
                <w:sz w:val="28"/>
                <w:szCs w:val="20"/>
                <w:lang w:eastAsia="ru-RU"/>
              </w:rPr>
            </w:pPr>
            <w:r>
              <w:rPr>
                <w:sz w:val="28"/>
                <w:szCs w:val="20"/>
                <w:lang w:eastAsia="ru-RU"/>
              </w:rPr>
              <w:t>0,0</w:t>
            </w:r>
          </w:p>
        </w:tc>
        <w:tc>
          <w:tcPr>
            <w:tcW w:w="839" w:type="dxa"/>
          </w:tcPr>
          <w:p w:rsidR="004C5C44" w:rsidRDefault="004C5C44" w:rsidP="00085841">
            <w:pPr>
              <w:tabs>
                <w:tab w:val="left" w:pos="1980"/>
              </w:tabs>
              <w:suppressAutoHyphens w:val="0"/>
              <w:jc w:val="both"/>
              <w:rPr>
                <w:sz w:val="28"/>
                <w:szCs w:val="20"/>
                <w:lang w:eastAsia="ru-RU"/>
              </w:rPr>
            </w:pPr>
            <w:r>
              <w:rPr>
                <w:sz w:val="28"/>
                <w:szCs w:val="20"/>
                <w:lang w:eastAsia="ru-RU"/>
              </w:rPr>
              <w:t>0,0</w:t>
            </w:r>
          </w:p>
        </w:tc>
      </w:tr>
      <w:tr w:rsidR="004C5C44" w:rsidRPr="00D96F86" w:rsidTr="004C5C44">
        <w:tc>
          <w:tcPr>
            <w:tcW w:w="596" w:type="dxa"/>
            <w:tcBorders>
              <w:bottom w:val="single" w:sz="4" w:space="0" w:color="auto"/>
            </w:tcBorders>
          </w:tcPr>
          <w:p w:rsidR="004C5C44" w:rsidRPr="00D96F86" w:rsidRDefault="004C5C44" w:rsidP="00934FF4">
            <w:pPr>
              <w:tabs>
                <w:tab w:val="left" w:pos="1980"/>
              </w:tabs>
              <w:suppressAutoHyphens w:val="0"/>
              <w:jc w:val="both"/>
              <w:rPr>
                <w:sz w:val="28"/>
                <w:szCs w:val="20"/>
                <w:lang w:eastAsia="ru-RU"/>
              </w:rPr>
            </w:pPr>
          </w:p>
        </w:tc>
        <w:tc>
          <w:tcPr>
            <w:tcW w:w="3458" w:type="dxa"/>
            <w:tcBorders>
              <w:bottom w:val="single" w:sz="4" w:space="0" w:color="auto"/>
            </w:tcBorders>
          </w:tcPr>
          <w:p w:rsidR="004C5C44" w:rsidRPr="00D96F86" w:rsidRDefault="004C5C44" w:rsidP="00934FF4">
            <w:pPr>
              <w:tabs>
                <w:tab w:val="left" w:pos="1980"/>
              </w:tabs>
              <w:suppressAutoHyphens w:val="0"/>
              <w:rPr>
                <w:sz w:val="28"/>
                <w:szCs w:val="20"/>
                <w:lang w:eastAsia="ru-RU"/>
              </w:rPr>
            </w:pPr>
            <w:r w:rsidRPr="00D96F86">
              <w:rPr>
                <w:sz w:val="28"/>
                <w:szCs w:val="20"/>
                <w:lang w:eastAsia="ru-RU"/>
              </w:rPr>
              <w:t>бюджетные  ассигнования</w:t>
            </w:r>
          </w:p>
        </w:tc>
        <w:tc>
          <w:tcPr>
            <w:tcW w:w="1188" w:type="dxa"/>
            <w:tcBorders>
              <w:bottom w:val="single" w:sz="4" w:space="0" w:color="auto"/>
            </w:tcBorders>
          </w:tcPr>
          <w:p w:rsidR="004C5C44" w:rsidRPr="00D96F86" w:rsidRDefault="004C5C44" w:rsidP="00085841">
            <w:pPr>
              <w:tabs>
                <w:tab w:val="left" w:pos="1980"/>
              </w:tabs>
              <w:suppressAutoHyphens w:val="0"/>
              <w:jc w:val="both"/>
              <w:rPr>
                <w:sz w:val="28"/>
                <w:szCs w:val="20"/>
                <w:lang w:eastAsia="ru-RU"/>
              </w:rPr>
            </w:pPr>
            <w:r>
              <w:rPr>
                <w:sz w:val="28"/>
                <w:szCs w:val="20"/>
                <w:lang w:eastAsia="ru-RU"/>
              </w:rPr>
              <w:t>1417,5</w:t>
            </w:r>
          </w:p>
        </w:tc>
        <w:tc>
          <w:tcPr>
            <w:tcW w:w="1136" w:type="dxa"/>
            <w:tcBorders>
              <w:bottom w:val="single" w:sz="4" w:space="0" w:color="auto"/>
            </w:tcBorders>
          </w:tcPr>
          <w:p w:rsidR="004C5C44" w:rsidRPr="00D96F86" w:rsidRDefault="00610C2C" w:rsidP="00085841">
            <w:pPr>
              <w:tabs>
                <w:tab w:val="left" w:pos="1980"/>
              </w:tabs>
              <w:suppressAutoHyphens w:val="0"/>
              <w:jc w:val="both"/>
              <w:rPr>
                <w:sz w:val="28"/>
                <w:szCs w:val="20"/>
                <w:lang w:eastAsia="ru-RU"/>
              </w:rPr>
            </w:pPr>
            <w:r>
              <w:rPr>
                <w:sz w:val="28"/>
                <w:szCs w:val="20"/>
                <w:lang w:eastAsia="ru-RU"/>
              </w:rPr>
              <w:t>625,4</w:t>
            </w:r>
          </w:p>
        </w:tc>
        <w:tc>
          <w:tcPr>
            <w:tcW w:w="1091" w:type="dxa"/>
            <w:tcBorders>
              <w:bottom w:val="single" w:sz="4" w:space="0" w:color="auto"/>
            </w:tcBorders>
          </w:tcPr>
          <w:p w:rsidR="004C5C44" w:rsidRPr="00D96F86" w:rsidRDefault="004C5C44" w:rsidP="00085841">
            <w:pPr>
              <w:tabs>
                <w:tab w:val="left" w:pos="1980"/>
              </w:tabs>
              <w:suppressAutoHyphens w:val="0"/>
              <w:jc w:val="both"/>
              <w:rPr>
                <w:sz w:val="28"/>
                <w:szCs w:val="20"/>
                <w:lang w:eastAsia="ru-RU"/>
              </w:rPr>
            </w:pPr>
            <w:r>
              <w:rPr>
                <w:sz w:val="28"/>
                <w:szCs w:val="20"/>
                <w:lang w:eastAsia="ru-RU"/>
              </w:rPr>
              <w:t>0,0</w:t>
            </w:r>
          </w:p>
        </w:tc>
        <w:tc>
          <w:tcPr>
            <w:tcW w:w="979" w:type="dxa"/>
            <w:tcBorders>
              <w:bottom w:val="single" w:sz="4" w:space="0" w:color="auto"/>
            </w:tcBorders>
          </w:tcPr>
          <w:p w:rsidR="004C5C44" w:rsidRDefault="004C5C44" w:rsidP="00085841">
            <w:pPr>
              <w:tabs>
                <w:tab w:val="left" w:pos="1980"/>
              </w:tabs>
              <w:suppressAutoHyphens w:val="0"/>
              <w:jc w:val="both"/>
              <w:rPr>
                <w:sz w:val="28"/>
                <w:szCs w:val="20"/>
                <w:lang w:eastAsia="ru-RU"/>
              </w:rPr>
            </w:pPr>
            <w:r>
              <w:rPr>
                <w:sz w:val="28"/>
                <w:szCs w:val="20"/>
                <w:lang w:eastAsia="ru-RU"/>
              </w:rPr>
              <w:t>0,0</w:t>
            </w:r>
          </w:p>
        </w:tc>
        <w:tc>
          <w:tcPr>
            <w:tcW w:w="839" w:type="dxa"/>
            <w:tcBorders>
              <w:bottom w:val="single" w:sz="4" w:space="0" w:color="auto"/>
            </w:tcBorders>
          </w:tcPr>
          <w:p w:rsidR="004C5C44" w:rsidRDefault="004C5C44" w:rsidP="00085841">
            <w:pPr>
              <w:tabs>
                <w:tab w:val="left" w:pos="1980"/>
              </w:tabs>
              <w:suppressAutoHyphens w:val="0"/>
              <w:jc w:val="both"/>
              <w:rPr>
                <w:sz w:val="28"/>
                <w:szCs w:val="20"/>
                <w:lang w:eastAsia="ru-RU"/>
              </w:rPr>
            </w:pPr>
            <w:r>
              <w:rPr>
                <w:sz w:val="28"/>
                <w:szCs w:val="20"/>
                <w:lang w:eastAsia="ru-RU"/>
              </w:rPr>
              <w:t>0,0</w:t>
            </w:r>
          </w:p>
        </w:tc>
      </w:tr>
      <w:tr w:rsidR="004C5C44" w:rsidRPr="00D96F86" w:rsidTr="004C5C44">
        <w:tc>
          <w:tcPr>
            <w:tcW w:w="596" w:type="dxa"/>
          </w:tcPr>
          <w:p w:rsidR="004C5C44" w:rsidRPr="00D96F86" w:rsidRDefault="004C5C44" w:rsidP="00934FF4">
            <w:pPr>
              <w:tabs>
                <w:tab w:val="left" w:pos="1980"/>
              </w:tabs>
              <w:suppressAutoHyphens w:val="0"/>
              <w:jc w:val="both"/>
              <w:rPr>
                <w:sz w:val="28"/>
                <w:szCs w:val="20"/>
                <w:lang w:eastAsia="ru-RU"/>
              </w:rPr>
            </w:pPr>
          </w:p>
        </w:tc>
        <w:tc>
          <w:tcPr>
            <w:tcW w:w="3458" w:type="dxa"/>
          </w:tcPr>
          <w:p w:rsidR="004C5C44" w:rsidRPr="00D96F86" w:rsidRDefault="004C5C44" w:rsidP="00934FF4">
            <w:pPr>
              <w:tabs>
                <w:tab w:val="left" w:pos="1980"/>
              </w:tabs>
              <w:suppressAutoHyphens w:val="0"/>
              <w:rPr>
                <w:sz w:val="28"/>
                <w:szCs w:val="20"/>
                <w:lang w:eastAsia="ru-RU"/>
              </w:rPr>
            </w:pPr>
            <w:r w:rsidRPr="00D96F86">
              <w:rPr>
                <w:sz w:val="28"/>
                <w:szCs w:val="20"/>
                <w:lang w:eastAsia="ru-RU"/>
              </w:rPr>
              <w:t>- местный бюджет</w:t>
            </w:r>
          </w:p>
        </w:tc>
        <w:tc>
          <w:tcPr>
            <w:tcW w:w="1188"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1417,5</w:t>
            </w:r>
          </w:p>
        </w:tc>
        <w:tc>
          <w:tcPr>
            <w:tcW w:w="1136" w:type="dxa"/>
          </w:tcPr>
          <w:p w:rsidR="004C5C44" w:rsidRPr="00D96F86" w:rsidRDefault="00610C2C" w:rsidP="00085841">
            <w:pPr>
              <w:tabs>
                <w:tab w:val="left" w:pos="1980"/>
              </w:tabs>
              <w:suppressAutoHyphens w:val="0"/>
              <w:jc w:val="both"/>
              <w:rPr>
                <w:sz w:val="28"/>
                <w:szCs w:val="20"/>
                <w:lang w:eastAsia="ru-RU"/>
              </w:rPr>
            </w:pPr>
            <w:r>
              <w:rPr>
                <w:sz w:val="28"/>
                <w:szCs w:val="20"/>
                <w:lang w:eastAsia="ru-RU"/>
              </w:rPr>
              <w:t>625,4</w:t>
            </w:r>
          </w:p>
        </w:tc>
        <w:tc>
          <w:tcPr>
            <w:tcW w:w="1091" w:type="dxa"/>
          </w:tcPr>
          <w:p w:rsidR="004C5C44" w:rsidRPr="00D96F86" w:rsidRDefault="004C5C44" w:rsidP="00085841">
            <w:pPr>
              <w:tabs>
                <w:tab w:val="left" w:pos="1980"/>
              </w:tabs>
              <w:suppressAutoHyphens w:val="0"/>
              <w:jc w:val="both"/>
              <w:rPr>
                <w:sz w:val="28"/>
                <w:szCs w:val="20"/>
                <w:lang w:eastAsia="ru-RU"/>
              </w:rPr>
            </w:pPr>
            <w:r>
              <w:rPr>
                <w:sz w:val="28"/>
                <w:szCs w:val="20"/>
                <w:lang w:eastAsia="ru-RU"/>
              </w:rPr>
              <w:t>0,0</w:t>
            </w:r>
          </w:p>
        </w:tc>
        <w:tc>
          <w:tcPr>
            <w:tcW w:w="979" w:type="dxa"/>
          </w:tcPr>
          <w:p w:rsidR="004C5C44" w:rsidRDefault="004C5C44" w:rsidP="00085841">
            <w:pPr>
              <w:tabs>
                <w:tab w:val="left" w:pos="1980"/>
              </w:tabs>
              <w:suppressAutoHyphens w:val="0"/>
              <w:jc w:val="both"/>
              <w:rPr>
                <w:sz w:val="28"/>
                <w:szCs w:val="20"/>
                <w:lang w:eastAsia="ru-RU"/>
              </w:rPr>
            </w:pPr>
            <w:r>
              <w:rPr>
                <w:sz w:val="28"/>
                <w:szCs w:val="20"/>
                <w:lang w:eastAsia="ru-RU"/>
              </w:rPr>
              <w:t>0,0</w:t>
            </w:r>
          </w:p>
        </w:tc>
        <w:tc>
          <w:tcPr>
            <w:tcW w:w="839" w:type="dxa"/>
          </w:tcPr>
          <w:p w:rsidR="004C5C44" w:rsidRDefault="004C5C44" w:rsidP="00085841">
            <w:pPr>
              <w:tabs>
                <w:tab w:val="left" w:pos="1980"/>
              </w:tabs>
              <w:suppressAutoHyphens w:val="0"/>
              <w:jc w:val="both"/>
              <w:rPr>
                <w:sz w:val="28"/>
                <w:szCs w:val="20"/>
                <w:lang w:eastAsia="ru-RU"/>
              </w:rPr>
            </w:pPr>
            <w:r>
              <w:rPr>
                <w:sz w:val="28"/>
                <w:szCs w:val="20"/>
                <w:lang w:eastAsia="ru-RU"/>
              </w:rPr>
              <w:t>0,0</w:t>
            </w:r>
          </w:p>
        </w:tc>
      </w:tr>
      <w:tr w:rsidR="004C5C44" w:rsidRPr="00D96F86" w:rsidTr="00085841">
        <w:tc>
          <w:tcPr>
            <w:tcW w:w="9287" w:type="dxa"/>
            <w:gridSpan w:val="7"/>
            <w:tcBorders>
              <w:bottom w:val="single" w:sz="4" w:space="0" w:color="auto"/>
            </w:tcBorders>
          </w:tcPr>
          <w:p w:rsidR="004C5C44" w:rsidRPr="00C67D8B" w:rsidRDefault="004C5C44" w:rsidP="00934FF4">
            <w:pPr>
              <w:tabs>
                <w:tab w:val="left" w:pos="1980"/>
              </w:tabs>
              <w:suppressAutoHyphens w:val="0"/>
              <w:jc w:val="both"/>
              <w:rPr>
                <w:rFonts w:eastAsia="Calibri"/>
                <w:color w:val="BFBFBF"/>
                <w:sz w:val="28"/>
                <w:szCs w:val="28"/>
                <w:lang w:eastAsia="en-US"/>
              </w:rPr>
            </w:pPr>
            <w:r w:rsidRPr="00C67D8B">
              <w:rPr>
                <w:rFonts w:eastAsia="Calibri"/>
                <w:color w:val="BFBFBF"/>
                <w:sz w:val="28"/>
                <w:szCs w:val="28"/>
                <w:lang w:eastAsia="en-US"/>
              </w:rPr>
              <w:t>(в редакции постановления от 28.04.2017 № 247-п</w:t>
            </w:r>
            <w:r>
              <w:rPr>
                <w:rFonts w:eastAsia="Calibri"/>
                <w:color w:val="BFBFBF"/>
                <w:sz w:val="28"/>
                <w:szCs w:val="28"/>
                <w:lang w:eastAsia="en-US"/>
              </w:rPr>
              <w:t>,</w:t>
            </w:r>
            <w:r>
              <w:t xml:space="preserve"> </w:t>
            </w:r>
            <w:r w:rsidRPr="00111752">
              <w:rPr>
                <w:rFonts w:eastAsia="Calibri"/>
                <w:color w:val="BFBFBF"/>
                <w:sz w:val="28"/>
                <w:szCs w:val="28"/>
                <w:lang w:eastAsia="en-US"/>
              </w:rPr>
              <w:t>от 26.09.2017 № 556-п</w:t>
            </w:r>
            <w:r w:rsidRPr="00C67D8B">
              <w:rPr>
                <w:rFonts w:eastAsia="Calibri"/>
                <w:color w:val="BFBFBF"/>
                <w:sz w:val="28"/>
                <w:szCs w:val="28"/>
                <w:lang w:eastAsia="en-US"/>
              </w:rPr>
              <w:t>)</w:t>
            </w:r>
            <w:r>
              <w:rPr>
                <w:rFonts w:eastAsia="Calibri"/>
                <w:color w:val="BFBFBF"/>
                <w:sz w:val="28"/>
                <w:szCs w:val="28"/>
                <w:lang w:eastAsia="en-US"/>
              </w:rPr>
              <w:t>, от 09.11.2017 № 652-п, от 28.12.2017 №791-п, от 03.04.2018 №159-п, от 27.09.2018 № 504-п, от 19.11.2018 №618-п</w:t>
            </w:r>
            <w:r w:rsidR="00610C2C">
              <w:rPr>
                <w:rFonts w:eastAsia="Calibri"/>
                <w:color w:val="BFBFBF"/>
                <w:sz w:val="28"/>
                <w:szCs w:val="28"/>
                <w:lang w:eastAsia="en-US"/>
              </w:rPr>
              <w:t>, от 28.12.2018 № 696-п</w:t>
            </w:r>
            <w:r>
              <w:rPr>
                <w:rFonts w:eastAsia="Calibri"/>
                <w:color w:val="BFBFBF"/>
                <w:sz w:val="28"/>
                <w:szCs w:val="28"/>
                <w:lang w:eastAsia="en-US"/>
              </w:rPr>
              <w:t>)</w:t>
            </w:r>
          </w:p>
        </w:tc>
      </w:tr>
    </w:tbl>
    <w:p w:rsidR="00D96F86" w:rsidRPr="00D96F86" w:rsidRDefault="00D96F86" w:rsidP="00D96F86">
      <w:pPr>
        <w:tabs>
          <w:tab w:val="left" w:pos="1980"/>
        </w:tabs>
        <w:suppressAutoHyphens w:val="0"/>
        <w:jc w:val="both"/>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p>
    <w:p w:rsidR="00D96F86" w:rsidRDefault="00D96F86"/>
    <w:sectPr w:rsidR="00D96F86" w:rsidSect="00F87A8E">
      <w:headerReference w:type="default" r:id="rId9"/>
      <w:pgSz w:w="11906" w:h="16838"/>
      <w:pgMar w:top="1134" w:right="1276" w:bottom="993" w:left="1559"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8A" w:rsidRDefault="0045488A" w:rsidP="00932943">
      <w:r>
        <w:separator/>
      </w:r>
    </w:p>
  </w:endnote>
  <w:endnote w:type="continuationSeparator" w:id="0">
    <w:p w:rsidR="0045488A" w:rsidRDefault="0045488A" w:rsidP="0093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8A" w:rsidRDefault="0045488A" w:rsidP="00932943">
      <w:r>
        <w:separator/>
      </w:r>
    </w:p>
  </w:footnote>
  <w:footnote w:type="continuationSeparator" w:id="0">
    <w:p w:rsidR="0045488A" w:rsidRDefault="0045488A" w:rsidP="00932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EDE" w:rsidRDefault="00FC1EDE">
    <w:pPr>
      <w:pStyle w:val="a6"/>
      <w:jc w:val="right"/>
    </w:pPr>
    <w:r>
      <w:fldChar w:fldCharType="begin"/>
    </w:r>
    <w:r>
      <w:instrText>PAGE   \* MERGEFORMAT</w:instrText>
    </w:r>
    <w:r>
      <w:fldChar w:fldCharType="separate"/>
    </w:r>
    <w:r w:rsidR="002E0726">
      <w:rPr>
        <w:noProof/>
      </w:rPr>
      <w:t>17</w:t>
    </w:r>
    <w:r>
      <w:fldChar w:fldCharType="end"/>
    </w:r>
  </w:p>
  <w:p w:rsidR="00932943" w:rsidRDefault="0093294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65"/>
    <w:rsid w:val="00014E2B"/>
    <w:rsid w:val="00027A00"/>
    <w:rsid w:val="00040052"/>
    <w:rsid w:val="00041CF8"/>
    <w:rsid w:val="00085841"/>
    <w:rsid w:val="000E2187"/>
    <w:rsid w:val="000E42F6"/>
    <w:rsid w:val="000E6DA2"/>
    <w:rsid w:val="00100BE1"/>
    <w:rsid w:val="00111752"/>
    <w:rsid w:val="0011644A"/>
    <w:rsid w:val="0012010C"/>
    <w:rsid w:val="00166BD5"/>
    <w:rsid w:val="001847A3"/>
    <w:rsid w:val="001A3086"/>
    <w:rsid w:val="001D492F"/>
    <w:rsid w:val="001D7777"/>
    <w:rsid w:val="00223DAA"/>
    <w:rsid w:val="002607CE"/>
    <w:rsid w:val="00263E7A"/>
    <w:rsid w:val="00276934"/>
    <w:rsid w:val="0028610B"/>
    <w:rsid w:val="002D3053"/>
    <w:rsid w:val="002E0726"/>
    <w:rsid w:val="0030149E"/>
    <w:rsid w:val="00331C14"/>
    <w:rsid w:val="003714A4"/>
    <w:rsid w:val="003E1929"/>
    <w:rsid w:val="0040597A"/>
    <w:rsid w:val="00427163"/>
    <w:rsid w:val="0043483D"/>
    <w:rsid w:val="0045488A"/>
    <w:rsid w:val="004670F0"/>
    <w:rsid w:val="004C5C44"/>
    <w:rsid w:val="00536852"/>
    <w:rsid w:val="005928D0"/>
    <w:rsid w:val="005E0FB6"/>
    <w:rsid w:val="005F5D4D"/>
    <w:rsid w:val="00610C2C"/>
    <w:rsid w:val="00627361"/>
    <w:rsid w:val="0064400F"/>
    <w:rsid w:val="006F5483"/>
    <w:rsid w:val="0070636E"/>
    <w:rsid w:val="007139C6"/>
    <w:rsid w:val="00714E0B"/>
    <w:rsid w:val="00731AD2"/>
    <w:rsid w:val="0078162E"/>
    <w:rsid w:val="00790D33"/>
    <w:rsid w:val="007D4C49"/>
    <w:rsid w:val="00805BD0"/>
    <w:rsid w:val="00822E24"/>
    <w:rsid w:val="0085046B"/>
    <w:rsid w:val="00856CE4"/>
    <w:rsid w:val="008B455A"/>
    <w:rsid w:val="008C7588"/>
    <w:rsid w:val="00900742"/>
    <w:rsid w:val="00917B00"/>
    <w:rsid w:val="00932943"/>
    <w:rsid w:val="00934FF4"/>
    <w:rsid w:val="00963808"/>
    <w:rsid w:val="00A10211"/>
    <w:rsid w:val="00A2327F"/>
    <w:rsid w:val="00A802D1"/>
    <w:rsid w:val="00A86979"/>
    <w:rsid w:val="00A96522"/>
    <w:rsid w:val="00AE22C8"/>
    <w:rsid w:val="00B53ED9"/>
    <w:rsid w:val="00B67CB0"/>
    <w:rsid w:val="00B73D31"/>
    <w:rsid w:val="00B945C9"/>
    <w:rsid w:val="00BA42D1"/>
    <w:rsid w:val="00BD2178"/>
    <w:rsid w:val="00BD7B17"/>
    <w:rsid w:val="00BF6848"/>
    <w:rsid w:val="00C17015"/>
    <w:rsid w:val="00C30726"/>
    <w:rsid w:val="00C36D65"/>
    <w:rsid w:val="00C67D8B"/>
    <w:rsid w:val="00C75CB4"/>
    <w:rsid w:val="00C86BC8"/>
    <w:rsid w:val="00CA3F35"/>
    <w:rsid w:val="00CA74A4"/>
    <w:rsid w:val="00CF3D82"/>
    <w:rsid w:val="00D44CE2"/>
    <w:rsid w:val="00D44E73"/>
    <w:rsid w:val="00D7381F"/>
    <w:rsid w:val="00D96F86"/>
    <w:rsid w:val="00DD31F7"/>
    <w:rsid w:val="00E224A3"/>
    <w:rsid w:val="00E50C1E"/>
    <w:rsid w:val="00E635DC"/>
    <w:rsid w:val="00EB26E4"/>
    <w:rsid w:val="00ED04B4"/>
    <w:rsid w:val="00ED62A1"/>
    <w:rsid w:val="00F021AE"/>
    <w:rsid w:val="00F52A50"/>
    <w:rsid w:val="00F6588D"/>
    <w:rsid w:val="00F87A8E"/>
    <w:rsid w:val="00F92740"/>
    <w:rsid w:val="00FC1EDE"/>
    <w:rsid w:val="00FE6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C63D5-DE4E-4ABC-A2CE-ED00D056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483"/>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36D65"/>
    <w:pPr>
      <w:widowControl w:val="0"/>
      <w:autoSpaceDE w:val="0"/>
      <w:autoSpaceDN w:val="0"/>
      <w:adjustRightInd w:val="0"/>
    </w:pPr>
    <w:rPr>
      <w:rFonts w:eastAsia="Times New Roman" w:cs="Calibri"/>
      <w:b/>
      <w:bCs/>
      <w:sz w:val="22"/>
      <w:szCs w:val="22"/>
    </w:rPr>
  </w:style>
  <w:style w:type="paragraph" w:styleId="a3">
    <w:name w:val="No Spacing"/>
    <w:uiPriority w:val="1"/>
    <w:qFormat/>
    <w:rsid w:val="00C36D65"/>
    <w:rPr>
      <w:sz w:val="22"/>
      <w:szCs w:val="22"/>
      <w:lang w:eastAsia="en-US"/>
    </w:rPr>
  </w:style>
  <w:style w:type="paragraph" w:styleId="a4">
    <w:name w:val="Balloon Text"/>
    <w:basedOn w:val="a"/>
    <w:link w:val="a5"/>
    <w:uiPriority w:val="99"/>
    <w:semiHidden/>
    <w:unhideWhenUsed/>
    <w:rsid w:val="00E50C1E"/>
    <w:rPr>
      <w:rFonts w:ascii="Segoe UI" w:hAnsi="Segoe UI" w:cs="Segoe UI"/>
      <w:sz w:val="18"/>
      <w:szCs w:val="18"/>
    </w:rPr>
  </w:style>
  <w:style w:type="character" w:customStyle="1" w:styleId="a5">
    <w:name w:val="Текст выноски Знак"/>
    <w:link w:val="a4"/>
    <w:uiPriority w:val="99"/>
    <w:semiHidden/>
    <w:rsid w:val="00E50C1E"/>
    <w:rPr>
      <w:rFonts w:ascii="Segoe UI" w:eastAsia="Times New Roman" w:hAnsi="Segoe UI" w:cs="Segoe UI"/>
      <w:sz w:val="18"/>
      <w:szCs w:val="18"/>
      <w:lang w:eastAsia="ar-SA"/>
    </w:rPr>
  </w:style>
  <w:style w:type="paragraph" w:styleId="a6">
    <w:name w:val="header"/>
    <w:basedOn w:val="a"/>
    <w:link w:val="a7"/>
    <w:uiPriority w:val="99"/>
    <w:unhideWhenUsed/>
    <w:rsid w:val="00932943"/>
    <w:pPr>
      <w:tabs>
        <w:tab w:val="center" w:pos="4677"/>
        <w:tab w:val="right" w:pos="9355"/>
      </w:tabs>
    </w:pPr>
  </w:style>
  <w:style w:type="character" w:customStyle="1" w:styleId="a7">
    <w:name w:val="Верхний колонтитул Знак"/>
    <w:link w:val="a6"/>
    <w:uiPriority w:val="99"/>
    <w:rsid w:val="00932943"/>
    <w:rPr>
      <w:rFonts w:ascii="Times New Roman" w:eastAsia="Times New Roman" w:hAnsi="Times New Roman"/>
      <w:sz w:val="24"/>
      <w:szCs w:val="24"/>
      <w:lang w:eastAsia="ar-SA"/>
    </w:rPr>
  </w:style>
  <w:style w:type="paragraph" w:styleId="a8">
    <w:name w:val="footer"/>
    <w:basedOn w:val="a"/>
    <w:link w:val="a9"/>
    <w:uiPriority w:val="99"/>
    <w:unhideWhenUsed/>
    <w:rsid w:val="00932943"/>
    <w:pPr>
      <w:tabs>
        <w:tab w:val="center" w:pos="4677"/>
        <w:tab w:val="right" w:pos="9355"/>
      </w:tabs>
    </w:pPr>
  </w:style>
  <w:style w:type="character" w:customStyle="1" w:styleId="a9">
    <w:name w:val="Нижний колонтитул Знак"/>
    <w:link w:val="a8"/>
    <w:uiPriority w:val="99"/>
    <w:rsid w:val="00932943"/>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BE8003BC8EEB8F0358ABBCA9E1ADD1987D1CA182B184DF278488D986E01ADFA57A06DAE08B8C4z0Q0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F2574-5D0E-4F73-9F86-9F1E43B2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4366</Words>
  <Characters>24887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dc:creator>
  <cp:lastModifiedBy>Петрухина МА</cp:lastModifiedBy>
  <cp:revision>4</cp:revision>
  <cp:lastPrinted>2016-11-15T07:45:00Z</cp:lastPrinted>
  <dcterms:created xsi:type="dcterms:W3CDTF">2019-09-06T05:35:00Z</dcterms:created>
  <dcterms:modified xsi:type="dcterms:W3CDTF">2019-09-06T05:46:00Z</dcterms:modified>
</cp:coreProperties>
</file>