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4" w:rsidRDefault="00BF6FD4" w:rsidP="00BF6FD4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2753360</wp:posOffset>
            </wp:positionH>
            <wp:positionV relativeFrom="paragraph">
              <wp:posOffset>123190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FD4" w:rsidRDefault="00BF6FD4" w:rsidP="00BF6FD4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BF6FD4" w:rsidRPr="004C2402" w:rsidRDefault="00BF6FD4" w:rsidP="00BF6FD4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BF6FD4" w:rsidRPr="00FC2CBF" w:rsidRDefault="00BF6FD4" w:rsidP="00BF6FD4">
      <w:pPr>
        <w:pStyle w:val="a3"/>
        <w:spacing w:before="40" w:after="40" w:line="240" w:lineRule="auto"/>
        <w:ind w:firstLine="0"/>
        <w:jc w:val="left"/>
        <w:rPr>
          <w:sz w:val="28"/>
          <w:szCs w:val="28"/>
        </w:rPr>
      </w:pPr>
    </w:p>
    <w:p w:rsidR="00BF6FD4" w:rsidRDefault="00BF6FD4" w:rsidP="00BF6FD4">
      <w:pPr>
        <w:spacing w:before="40" w:after="4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615"/>
      </w:tblGrid>
      <w:tr w:rsidR="00BF6FD4" w:rsidRPr="00AF68B2" w:rsidTr="000A3903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FD4" w:rsidRPr="0045571E" w:rsidRDefault="00BF6FD4" w:rsidP="000A3903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ГАВРИЛОВО-ПОСАДСКОГО</w:t>
            </w:r>
          </w:p>
          <w:p w:rsidR="00BF6FD4" w:rsidRPr="0045571E" w:rsidRDefault="00BF6FD4" w:rsidP="000A3903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 ИВАНОВСКОЙ ОБЛАСТИ</w:t>
            </w:r>
          </w:p>
          <w:p w:rsidR="00BF6FD4" w:rsidRPr="0045571E" w:rsidRDefault="00BF6FD4" w:rsidP="000A3903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5571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BF6FD4" w:rsidRDefault="00BF6FD4" w:rsidP="000A3903">
            <w:pPr>
              <w:pStyle w:val="a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BF6FD4" w:rsidRPr="004B31D8" w:rsidRDefault="00BF6FD4" w:rsidP="000A3903">
            <w:pPr>
              <w:pStyle w:val="a7"/>
              <w:rPr>
                <w:rFonts w:ascii="Times New Roman" w:eastAsia="Calibri" w:hAnsi="Times New Roman"/>
                <w:lang w:eastAsia="en-US"/>
              </w:rPr>
            </w:pPr>
          </w:p>
          <w:p w:rsidR="00BF6FD4" w:rsidRPr="004B31D8" w:rsidRDefault="00BF6FD4" w:rsidP="000A3903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r w:rsidR="001D18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08.02.2018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B31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  <w:r w:rsidR="001D18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63-п</w:t>
            </w:r>
          </w:p>
          <w:p w:rsidR="00BF6FD4" w:rsidRPr="004B31D8" w:rsidRDefault="00BF6FD4" w:rsidP="000A3903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F6FD4" w:rsidRPr="004B31D8" w:rsidRDefault="00BF6FD4" w:rsidP="000A3903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BF6FD4" w:rsidRPr="00974BB7" w:rsidRDefault="00BF6FD4" w:rsidP="000A3903">
            <w:pPr>
              <w:pStyle w:val="a7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97BA8">
              <w:rPr>
                <w:rFonts w:ascii="Times New Roman" w:hAnsi="Times New Roman"/>
                <w:b/>
                <w:sz w:val="28"/>
                <w:szCs w:val="28"/>
              </w:rPr>
              <w:t>О провед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ении торгов по продаже земельных участков</w:t>
            </w:r>
            <w:r w:rsidRPr="00297BA8">
              <w:rPr>
                <w:rFonts w:ascii="Times New Roman" w:hAnsi="Times New Roman"/>
                <w:b/>
                <w:sz w:val="28"/>
                <w:szCs w:val="28"/>
              </w:rPr>
              <w:t xml:space="preserve"> из земель,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собственность на которые не разграничена</w:t>
            </w:r>
          </w:p>
          <w:p w:rsidR="00BF6FD4" w:rsidRDefault="00BF6FD4" w:rsidP="000A3903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D4" w:rsidRDefault="00BF6FD4" w:rsidP="000A3903">
            <w:pPr>
              <w:spacing w:before="40"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D4" w:rsidRPr="00AF68B2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  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частью 1 статьи 39.11 Земельного кодекса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соглашениями о передаче полномочий заключенными с исполнительно-распорядительными органами местного самоуправления поселений, расположенных на территории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Гаврилово-Посадского муниципального района </w:t>
            </w:r>
            <w:proofErr w:type="spellStart"/>
            <w:proofErr w:type="gramStart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 xml:space="preserve"> о с т а </w:t>
            </w:r>
            <w:proofErr w:type="spellStart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proofErr w:type="spellEnd"/>
            <w:r w:rsidRPr="00974BB7">
              <w:rPr>
                <w:rFonts w:ascii="Times New Roman" w:hAnsi="Times New Roman"/>
                <w:b/>
                <w:sz w:val="28"/>
                <w:szCs w:val="28"/>
              </w:rPr>
              <w:t xml:space="preserve"> о в л я е т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: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F6FD4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1. Провести торги по продаже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6FD4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1.1.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4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37:03:010120:1110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аврилов Посад, ул.Загородная, у гаража №127,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индивидуального гаражного строительства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969 (Девятьсот шестьдесят девять) рублей 60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29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девять) рублей 08 копеек;</w:t>
            </w:r>
          </w:p>
          <w:p w:rsidR="00BF6FD4" w:rsidRDefault="00BF6FD4" w:rsidP="000A390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1.2.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83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категории  земель «Земли населенных пунктов»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37:03:010304:429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Гаврилово-Посадский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етровский, ул.Новая Линия, у д.35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- для ведения огородничества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кадастровой стоимости такого земельного участка в размере 6852 (Шесть тысяч восемьсот пятьдесят два) рубля 48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205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Двести пять) рублей 57 копеек;</w:t>
            </w:r>
          </w:p>
          <w:p w:rsidR="00BF6FD4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D4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1.3.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178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37:03:011309:1321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Гаврилово-Посадский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екшово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ул.Новая, за д.25,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ведения огородничества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11610 (Одиннадцать тысяч шестьсот десять) рублей 94 копейки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348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Триста сорок восемь) рублей 32 копейки;</w:t>
            </w:r>
          </w:p>
          <w:p w:rsidR="00BF6FD4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1.4.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13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37:03:010302:657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Гаврилово-Посадский район,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етровский, ул.Победы, у д.47,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индивидуального гаражного строительства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3289 (Три тысячи двести восемьдесят девять) рублей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98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Девяносто восемь) рублей 67 копеек.</w:t>
            </w:r>
          </w:p>
          <w:p w:rsidR="00BF6FD4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1.5.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300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37:03:011207:967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Гаврилово-Посадский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етрово-Городище, ул.Ленина, у д.16-б,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ведения огородничества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16731 (Шестнадцать тысяч семьсот тридцать один) рубль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501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Пятьсот один) рубль 93 копейки.</w:t>
            </w:r>
          </w:p>
          <w:p w:rsidR="00BF6FD4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1.6.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</w:t>
            </w:r>
            <w:r>
              <w:rPr>
                <w:rFonts w:ascii="Times New Roman" w:hAnsi="Times New Roman"/>
                <w:sz w:val="28"/>
                <w:szCs w:val="28"/>
              </w:rPr>
              <w:t>ного участка общей площадью 241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кв.м. из катег</w:t>
            </w:r>
            <w:r>
              <w:rPr>
                <w:rFonts w:ascii="Times New Roman" w:hAnsi="Times New Roman"/>
                <w:sz w:val="28"/>
                <w:szCs w:val="28"/>
              </w:rPr>
              <w:t>ории  земель «Земли населённых пунктов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37:03:011207:969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, находящегося по адресу: Ивановска</w:t>
            </w:r>
            <w:r>
              <w:rPr>
                <w:rFonts w:ascii="Times New Roman" w:hAnsi="Times New Roman"/>
                <w:sz w:val="28"/>
                <w:szCs w:val="28"/>
              </w:rPr>
              <w:t>я область, Гаврилово-Посадский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етрово-Городище, ул.Ленина,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разрешенное использов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ание (назначение) – для ведения огородничества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и установить начальную цену на основании </w:t>
            </w:r>
            <w:r>
              <w:rPr>
                <w:rFonts w:ascii="Times New Roman" w:hAnsi="Times New Roman"/>
                <w:sz w:val="28"/>
                <w:szCs w:val="28"/>
              </w:rPr>
              <w:t>кадастровой стоимости такого земельного участка в размере 13440 (Тринадцать тысяч четыреста сорок) рублей 57 копеек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 Шаг аукциона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установлен в размере 3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начальной цены и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403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Четыреста три) рубля 21 копейка.</w:t>
            </w:r>
          </w:p>
          <w:p w:rsidR="00BF6FD4" w:rsidRPr="00AF68B2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2. Способ проведения торгов по продаже земельных участков, указанных в пункте 1 настоящего постановления – продажа на аукционе, открытом по составу участников с открытой формой подачи предложений о цене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участка.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Продавцом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земельных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участков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назначить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Управление  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 и архитектуры  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дминистрации Гаврилово-Посадского  муниципального района Ивановской области.</w:t>
            </w:r>
          </w:p>
          <w:p w:rsidR="00BF6FD4" w:rsidRPr="00AF68B2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3. Создать комиссию по проведению торгов по продаже земельных участков из земель, государственная собственность на которые не разграничена согласно приложению.</w:t>
            </w:r>
          </w:p>
          <w:p w:rsidR="00BF6FD4" w:rsidRPr="00AF68B2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Установить з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адаток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для участия в торгах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 размере 20%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от </w:t>
            </w:r>
            <w:r w:rsidRPr="00521E40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начальной цены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кадастровой стоимости земельного участка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FD4" w:rsidRPr="00262C90" w:rsidRDefault="00BF6FD4" w:rsidP="000A390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 xml:space="preserve">          5. Установить, что информационное сообщение о проведении торгов по продаже земельных участков из земель,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государственная собственность на которые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разграничена</w:t>
            </w:r>
            <w:proofErr w:type="gramEnd"/>
            <w:r w:rsidRPr="00AF68B2">
              <w:rPr>
                <w:rFonts w:ascii="Times New Roman" w:hAnsi="Times New Roman"/>
                <w:sz w:val="28"/>
                <w:szCs w:val="28"/>
              </w:rPr>
              <w:t xml:space="preserve"> подлежит опубликованию в </w:t>
            </w:r>
            <w:r>
              <w:rPr>
                <w:rFonts w:ascii="Times New Roman" w:hAnsi="Times New Roman"/>
                <w:sz w:val="28"/>
                <w:szCs w:val="28"/>
              </w:rPr>
              <w:t>сборнике «Вестник Гаврилово-Посадского муниципального района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»</w:t>
            </w:r>
            <w:r w:rsidRPr="00262C90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62C90">
              <w:rPr>
                <w:rFonts w:ascii="Times New Roman" w:hAnsi="Times New Roman"/>
                <w:sz w:val="28"/>
                <w:szCs w:val="28"/>
              </w:rPr>
              <w:t xml:space="preserve">и размещению на официальном сайте в сети Интернет: </w:t>
            </w:r>
            <w:r w:rsidRPr="00262C90">
              <w:rPr>
                <w:rFonts w:ascii="Times New Roman" w:hAnsi="Times New Roman"/>
                <w:sz w:val="28"/>
                <w:szCs w:val="28"/>
                <w:u w:val="single"/>
              </w:rPr>
              <w:t>https://torgi.gov.ru:/</w:t>
            </w:r>
            <w:r w:rsidRPr="00AF68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6FD4" w:rsidRPr="00B677F1" w:rsidRDefault="00BF6FD4" w:rsidP="000A3903">
            <w:pPr>
              <w:pStyle w:val="a5"/>
              <w:tabs>
                <w:tab w:val="left" w:pos="-142"/>
                <w:tab w:val="left" w:pos="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6</w:t>
            </w:r>
            <w:r w:rsidRPr="00B677F1">
              <w:rPr>
                <w:sz w:val="28"/>
                <w:szCs w:val="28"/>
              </w:rPr>
              <w:t>. Настоящее постано</w:t>
            </w:r>
            <w:r>
              <w:rPr>
                <w:sz w:val="28"/>
                <w:szCs w:val="28"/>
              </w:rPr>
              <w:t>вление вступает в силу со дня</w:t>
            </w:r>
            <w:r w:rsidRPr="00B677F1">
              <w:rPr>
                <w:sz w:val="28"/>
                <w:szCs w:val="28"/>
              </w:rPr>
              <w:t xml:space="preserve"> подписания.</w:t>
            </w:r>
          </w:p>
          <w:p w:rsidR="00BF6FD4" w:rsidRDefault="00BF6FD4" w:rsidP="000A3903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8B2">
              <w:rPr>
                <w:rFonts w:ascii="Times New Roman" w:hAnsi="Times New Roman"/>
                <w:sz w:val="28"/>
                <w:szCs w:val="28"/>
              </w:rPr>
              <w:t>7. Опубликовать настоящее постановление  в  сборнике  «Вестник Гаврилово-Посадского  муниципального  района».</w:t>
            </w:r>
          </w:p>
          <w:p w:rsidR="00BF6FD4" w:rsidRDefault="00BF6FD4" w:rsidP="000A3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D4" w:rsidRDefault="00BF6FD4" w:rsidP="000A3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D4" w:rsidRDefault="00BF6FD4" w:rsidP="000A39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Глава</w:t>
            </w: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Гаврилово-Посадского </w:t>
            </w: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4B31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ра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йона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В.Ю.Лаптев</w:t>
            </w: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BF6FD4" w:rsidRPr="00473F2E" w:rsidRDefault="00BF6FD4" w:rsidP="000A3903">
            <w:pPr>
              <w:pStyle w:val="a7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BF6FD4" w:rsidRPr="00AF68B2" w:rsidTr="000A3903">
        <w:trPr>
          <w:trHeight w:val="133"/>
        </w:trPr>
        <w:tc>
          <w:tcPr>
            <w:tcW w:w="96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FD4" w:rsidRPr="0045571E" w:rsidRDefault="00BF6FD4" w:rsidP="000A3903">
            <w:pPr>
              <w:tabs>
                <w:tab w:val="left" w:pos="528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BF6FD4" w:rsidRDefault="00BF6FD4" w:rsidP="00BF6FD4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к постановлению </w:t>
      </w:r>
    </w:p>
    <w:p w:rsidR="00BF6FD4" w:rsidRDefault="00BF6FD4" w:rsidP="00BF6FD4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Гаврилово-Посадского </w:t>
      </w:r>
    </w:p>
    <w:p w:rsidR="00BF6FD4" w:rsidRDefault="00BF6FD4" w:rsidP="00BF6FD4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F6FD4" w:rsidRDefault="00BF6FD4" w:rsidP="00BF6FD4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D18F6">
        <w:rPr>
          <w:sz w:val="28"/>
          <w:szCs w:val="28"/>
        </w:rPr>
        <w:t xml:space="preserve">  08.02.2018 </w:t>
      </w:r>
      <w:r>
        <w:rPr>
          <w:sz w:val="28"/>
          <w:szCs w:val="28"/>
        </w:rPr>
        <w:t xml:space="preserve"> № </w:t>
      </w:r>
      <w:r w:rsidR="001D18F6">
        <w:rPr>
          <w:sz w:val="28"/>
          <w:szCs w:val="28"/>
        </w:rPr>
        <w:t>63-п</w:t>
      </w:r>
    </w:p>
    <w:p w:rsidR="00BF6FD4" w:rsidRDefault="00BF6FD4" w:rsidP="00BF6FD4">
      <w:pPr>
        <w:pStyle w:val="a3"/>
        <w:tabs>
          <w:tab w:val="left" w:pos="567"/>
        </w:tabs>
        <w:spacing w:line="240" w:lineRule="auto"/>
        <w:ind w:firstLine="0"/>
        <w:jc w:val="right"/>
        <w:rPr>
          <w:sz w:val="28"/>
          <w:szCs w:val="28"/>
        </w:rPr>
      </w:pPr>
    </w:p>
    <w:p w:rsidR="00BF6FD4" w:rsidRDefault="00BF6FD4" w:rsidP="00BF6FD4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BF6FD4" w:rsidRDefault="00BF6FD4" w:rsidP="00BF6FD4">
      <w:pPr>
        <w:pStyle w:val="a3"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</w:p>
    <w:p w:rsidR="00BF6FD4" w:rsidRPr="00151BC6" w:rsidRDefault="00BF6FD4" w:rsidP="00BF6FD4">
      <w:pPr>
        <w:pStyle w:val="a3"/>
        <w:tabs>
          <w:tab w:val="left" w:pos="567"/>
        </w:tabs>
        <w:spacing w:line="276" w:lineRule="auto"/>
        <w:ind w:firstLine="0"/>
        <w:rPr>
          <w:b/>
          <w:sz w:val="28"/>
          <w:szCs w:val="28"/>
        </w:rPr>
      </w:pPr>
      <w:r w:rsidRPr="00151BC6">
        <w:rPr>
          <w:b/>
          <w:sz w:val="28"/>
          <w:szCs w:val="28"/>
        </w:rPr>
        <w:t>Состав комиссии по проведению торгов по продаже земельных участков из земель, государственная собственность на которые не разграничена</w:t>
      </w:r>
    </w:p>
    <w:p w:rsidR="00BF6FD4" w:rsidRDefault="00BF6FD4" w:rsidP="00BF6FD4">
      <w:pPr>
        <w:pStyle w:val="a3"/>
        <w:tabs>
          <w:tab w:val="left" w:pos="567"/>
        </w:tabs>
        <w:spacing w:line="276" w:lineRule="auto"/>
        <w:ind w:firstLine="0"/>
        <w:jc w:val="left"/>
        <w:rPr>
          <w:sz w:val="28"/>
          <w:szCs w:val="28"/>
        </w:rPr>
      </w:pP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Председатель комиссии: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proofErr w:type="spellStart"/>
      <w:r w:rsidRPr="00E4706C">
        <w:rPr>
          <w:sz w:val="28"/>
          <w:szCs w:val="28"/>
        </w:rPr>
        <w:t>Тензок</w:t>
      </w:r>
      <w:proofErr w:type="spellEnd"/>
      <w:r w:rsidRPr="00E4706C">
        <w:rPr>
          <w:sz w:val="28"/>
          <w:szCs w:val="28"/>
        </w:rPr>
        <w:t xml:space="preserve"> В.Э. – заместитель главы администрации;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Заместитель председателя комиссии: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Лебедев М.В. – начальник Управления градостроительства и архитектуры;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Секретарь комиссии: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Кочеткова Н.В. – главный специалист Управления градостроительства и архитектуры;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Члены комиссии: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Сосина И.А. - главный специалист Управления градостроительства и архитектуры;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Ковалева В.В. - главный специалист Управления градостроительства и архитектуры;</w:t>
      </w:r>
    </w:p>
    <w:p w:rsidR="00BF6FD4" w:rsidRPr="00E4706C" w:rsidRDefault="00BF6FD4" w:rsidP="00BF6FD4">
      <w:pPr>
        <w:pStyle w:val="a3"/>
        <w:spacing w:line="240" w:lineRule="auto"/>
        <w:jc w:val="both"/>
        <w:rPr>
          <w:sz w:val="28"/>
          <w:szCs w:val="28"/>
        </w:rPr>
      </w:pPr>
      <w:r w:rsidRPr="00E4706C">
        <w:rPr>
          <w:sz w:val="28"/>
          <w:szCs w:val="28"/>
        </w:rPr>
        <w:t>Карасева М.В. – начальник юридического отдела администрации Гаврилово-По</w:t>
      </w:r>
      <w:r>
        <w:rPr>
          <w:sz w:val="28"/>
          <w:szCs w:val="28"/>
        </w:rPr>
        <w:t>садского муниципального района.</w:t>
      </w:r>
    </w:p>
    <w:p w:rsidR="00D92522" w:rsidRDefault="00D92522"/>
    <w:sectPr w:rsidR="00D92522" w:rsidSect="00D9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6FD4"/>
    <w:rsid w:val="001D18F6"/>
    <w:rsid w:val="00BF6FD4"/>
    <w:rsid w:val="00D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6FD4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right="24" w:firstLine="552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</w:rPr>
  </w:style>
  <w:style w:type="character" w:customStyle="1" w:styleId="a4">
    <w:name w:val="Название Знак"/>
    <w:basedOn w:val="a0"/>
    <w:link w:val="a3"/>
    <w:rsid w:val="00BF6FD4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</w:rPr>
  </w:style>
  <w:style w:type="paragraph" w:styleId="a5">
    <w:name w:val="Body Text"/>
    <w:basedOn w:val="a"/>
    <w:link w:val="a6"/>
    <w:unhideWhenUsed/>
    <w:rsid w:val="00BF6F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F6FD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BF6FD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OtdelMs</cp:lastModifiedBy>
  <cp:revision>3</cp:revision>
  <dcterms:created xsi:type="dcterms:W3CDTF">2018-02-09T09:58:00Z</dcterms:created>
  <dcterms:modified xsi:type="dcterms:W3CDTF">2018-02-09T11:34:00Z</dcterms:modified>
</cp:coreProperties>
</file>